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3A47" w14:textId="7D96D147" w:rsidR="008A3956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b/>
          <w:bCs/>
          <w:color w:val="auto"/>
        </w:rPr>
        <w:t xml:space="preserve">Appendix. 1 </w:t>
      </w:r>
      <w:r w:rsidRPr="00827A2A">
        <w:rPr>
          <w:color w:val="auto"/>
        </w:rPr>
        <w:t>Taxonomic list of identified calcareous nannofossil species in the present study, arranged alphabetically.</w:t>
      </w:r>
    </w:p>
    <w:p w14:paraId="4E5DFADD" w14:textId="77777777" w:rsidR="00B46321" w:rsidRPr="00827A2A" w:rsidRDefault="00B46321" w:rsidP="008A3956">
      <w:pPr>
        <w:tabs>
          <w:tab w:val="left" w:pos="1032"/>
        </w:tabs>
        <w:rPr>
          <w:color w:val="auto"/>
        </w:rPr>
      </w:pPr>
    </w:p>
    <w:p w14:paraId="78027CF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culter </w:t>
      </w:r>
      <w:r w:rsidRPr="00827A2A">
        <w:rPr>
          <w:color w:val="auto"/>
        </w:rPr>
        <w:t xml:space="preserve">Dunkley Jones et al., 2009 </w:t>
      </w:r>
    </w:p>
    <w:p w14:paraId="12814BBB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inversus</w:t>
      </w:r>
      <w:r w:rsidRPr="00827A2A">
        <w:rPr>
          <w:color w:val="auto"/>
        </w:rPr>
        <w:t xml:space="preserve"> (Bukry &amp; Bramlette, 1969) Bown &amp; Newsam 2017</w:t>
      </w:r>
      <w:r w:rsidRPr="00827A2A">
        <w:rPr>
          <w:color w:val="auto"/>
          <w:cs/>
        </w:rPr>
        <w:t>‎</w:t>
      </w:r>
    </w:p>
    <w:p w14:paraId="0542EE5F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perlongus</w:t>
      </w:r>
      <w:r w:rsidRPr="00827A2A">
        <w:rPr>
          <w:color w:val="auto"/>
        </w:rPr>
        <w:t xml:space="preserve"> (Deflandre, 1952) Shafik, 1981</w:t>
      </w:r>
    </w:p>
    <w:p w14:paraId="73BF772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singulus</w:t>
      </w:r>
      <w:r w:rsidRPr="00827A2A">
        <w:rPr>
          <w:color w:val="auto"/>
        </w:rPr>
        <w:t xml:space="preserve"> Bown &amp; Dunkley Jones, 2006</w:t>
      </w:r>
      <w:r w:rsidRPr="00827A2A">
        <w:rPr>
          <w:color w:val="auto"/>
          <w:cs/>
        </w:rPr>
        <w:t>‎</w:t>
      </w:r>
    </w:p>
    <w:p w14:paraId="134AAEF8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spinosus</w:t>
      </w:r>
      <w:r w:rsidRPr="00827A2A">
        <w:rPr>
          <w:color w:val="auto"/>
        </w:rPr>
        <w:t xml:space="preserve"> (Deflandre &amp; Fert, 1954) Hay &amp; Towe, 1962</w:t>
      </w:r>
      <w:r w:rsidRPr="00827A2A">
        <w:rPr>
          <w:color w:val="auto"/>
          <w:cs/>
        </w:rPr>
        <w:t>‎</w:t>
      </w:r>
    </w:p>
    <w:p w14:paraId="3327228E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 xml:space="preserve">Blackites stilus </w:t>
      </w:r>
      <w:r w:rsidRPr="00827A2A">
        <w:rPr>
          <w:color w:val="auto"/>
        </w:rPr>
        <w:t xml:space="preserve">Bown, 2005 </w:t>
      </w:r>
      <w:r w:rsidRPr="00827A2A">
        <w:rPr>
          <w:color w:val="auto"/>
          <w:cs/>
        </w:rPr>
        <w:t>‎</w:t>
      </w:r>
    </w:p>
    <w:p w14:paraId="7F657FD8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tenuis</w:t>
      </w:r>
      <w:r w:rsidRPr="00827A2A">
        <w:rPr>
          <w:color w:val="auto"/>
        </w:rPr>
        <w:t xml:space="preserve"> (Bramlette &amp; Sullivan, 1961) Sherwood, 1974</w:t>
      </w:r>
      <w:r w:rsidRPr="00827A2A">
        <w:rPr>
          <w:color w:val="auto"/>
          <w:cs/>
        </w:rPr>
        <w:t>‎</w:t>
      </w:r>
    </w:p>
    <w:p w14:paraId="73E66EA3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tortilis</w:t>
      </w:r>
      <w:r w:rsidRPr="00827A2A">
        <w:rPr>
          <w:color w:val="auto"/>
        </w:rPr>
        <w:t xml:space="preserve"> Bown &amp; Dunkley Jones, 2006</w:t>
      </w:r>
      <w:r w:rsidRPr="00827A2A">
        <w:rPr>
          <w:color w:val="auto"/>
          <w:cs/>
        </w:rPr>
        <w:t>‎</w:t>
      </w:r>
    </w:p>
    <w:p w14:paraId="6A2F5614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Blackites trochos</w:t>
      </w:r>
      <w:r w:rsidRPr="00827A2A">
        <w:rPr>
          <w:color w:val="auto"/>
        </w:rPr>
        <w:t xml:space="preserve"> Bybell 1975</w:t>
      </w:r>
      <w:r w:rsidRPr="00827A2A">
        <w:rPr>
          <w:color w:val="auto"/>
          <w:cs/>
        </w:rPr>
        <w:t>‎</w:t>
      </w:r>
    </w:p>
    <w:p w14:paraId="350628A4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Braarudosphaera bigelowii</w:t>
      </w:r>
      <w:r w:rsidRPr="00827A2A">
        <w:rPr>
          <w:color w:val="auto"/>
        </w:rPr>
        <w:t xml:space="preserve"> (Gran &amp; Braarud, 1935) Deflandre, 1947</w:t>
      </w:r>
      <w:r w:rsidRPr="00827A2A">
        <w:rPr>
          <w:color w:val="auto"/>
          <w:cs/>
        </w:rPr>
        <w:t>‎</w:t>
      </w:r>
    </w:p>
    <w:p w14:paraId="4851DA38" w14:textId="79D7A866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Calcidiscus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bicircus</w:t>
      </w:r>
      <w:proofErr w:type="spellEnd"/>
      <w:r w:rsidRPr="00B46321">
        <w:rPr>
          <w:color w:val="auto"/>
          <w:lang w:val="it-IT"/>
        </w:rPr>
        <w:t xml:space="preserve"> Bown, 2005</w:t>
      </w:r>
    </w:p>
    <w:p w14:paraId="072D6A7E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Campylosphaera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dela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r w:rsidRPr="00B46321">
        <w:rPr>
          <w:color w:val="auto"/>
          <w:lang w:val="it-IT"/>
        </w:rPr>
        <w:t>(Bramlette &amp; Sullivan, 1961) Hay &amp; Mohler, 1967</w:t>
      </w:r>
    </w:p>
    <w:p w14:paraId="745B1692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proofErr w:type="spellStart"/>
      <w:r w:rsidRPr="00827A2A">
        <w:rPr>
          <w:i/>
          <w:iCs/>
          <w:color w:val="auto"/>
        </w:rPr>
        <w:t>Cervisiella</w:t>
      </w:r>
      <w:proofErr w:type="spellEnd"/>
      <w:r w:rsidRPr="00827A2A">
        <w:rPr>
          <w:i/>
          <w:iCs/>
          <w:color w:val="auto"/>
        </w:rPr>
        <w:t xml:space="preserve"> </w:t>
      </w:r>
      <w:proofErr w:type="spellStart"/>
      <w:r w:rsidRPr="00827A2A">
        <w:rPr>
          <w:i/>
          <w:iCs/>
          <w:color w:val="auto"/>
        </w:rPr>
        <w:t>saxea</w:t>
      </w:r>
      <w:proofErr w:type="spellEnd"/>
      <w:r w:rsidRPr="00827A2A">
        <w:rPr>
          <w:color w:val="auto"/>
        </w:rPr>
        <w:t xml:space="preserve"> (</w:t>
      </w:r>
      <w:proofErr w:type="spellStart"/>
      <w:r w:rsidRPr="00827A2A">
        <w:rPr>
          <w:color w:val="auto"/>
        </w:rPr>
        <w:t>Stradner</w:t>
      </w:r>
      <w:proofErr w:type="spellEnd"/>
      <w:r w:rsidRPr="00827A2A">
        <w:rPr>
          <w:color w:val="auto"/>
        </w:rPr>
        <w:t xml:space="preserve"> 1961) Hildebrand-Habel, Willems, &amp; Versteegh 1999</w:t>
      </w:r>
    </w:p>
    <w:p w14:paraId="657DE51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Chiasmolithus grandis</w:t>
      </w:r>
      <w:r w:rsidRPr="00827A2A">
        <w:rPr>
          <w:color w:val="auto"/>
        </w:rPr>
        <w:t xml:space="preserve"> </w:t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(Bramlette &amp; Riedel, 1954) Radomski, 1968</w:t>
      </w:r>
      <w:r w:rsidRPr="00827A2A">
        <w:rPr>
          <w:color w:val="auto"/>
          <w:cs/>
        </w:rPr>
        <w:t>‎</w:t>
      </w:r>
    </w:p>
    <w:p w14:paraId="29CA552F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Chiasmolithus oamaruensis</w:t>
      </w:r>
      <w:r w:rsidRPr="00827A2A">
        <w:rPr>
          <w:color w:val="auto"/>
        </w:rPr>
        <w:t xml:space="preserve"> (Deflandre, in Deflandre &amp; Fert, 1954) Hay </w:t>
      </w:r>
      <w:r w:rsidRPr="00827A2A">
        <w:rPr>
          <w:i/>
          <w:iCs/>
          <w:color w:val="auto"/>
        </w:rPr>
        <w:t>et al.</w:t>
      </w:r>
      <w:r w:rsidRPr="00827A2A">
        <w:rPr>
          <w:color w:val="auto"/>
        </w:rPr>
        <w:t>, 1966</w:t>
      </w:r>
      <w:r w:rsidRPr="00827A2A">
        <w:rPr>
          <w:color w:val="auto"/>
          <w:cs/>
        </w:rPr>
        <w:t>‎</w:t>
      </w:r>
    </w:p>
    <w:p w14:paraId="5232BDE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Clausicoccus subdistichus</w:t>
      </w:r>
      <w:r w:rsidRPr="00827A2A">
        <w:rPr>
          <w:color w:val="auto"/>
        </w:rPr>
        <w:tab/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(Roth &amp; Hay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Hay </w:t>
      </w:r>
      <w:r w:rsidRPr="00827A2A">
        <w:rPr>
          <w:i/>
          <w:iCs/>
          <w:color w:val="auto"/>
        </w:rPr>
        <w:t>et al.</w:t>
      </w:r>
      <w:r w:rsidRPr="00827A2A">
        <w:rPr>
          <w:color w:val="auto"/>
        </w:rPr>
        <w:t>, 1967) Prins, 1979</w:t>
      </w:r>
    </w:p>
    <w:p w14:paraId="7FABE184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Coccolithus biparteoperculatus</w:t>
      </w:r>
      <w:r w:rsidRPr="00827A2A">
        <w:rPr>
          <w:color w:val="auto"/>
        </w:rPr>
        <w:t xml:space="preserve"> (Varol, 1991) Bown &amp; Dunkley Jones, 2012</w:t>
      </w:r>
    </w:p>
    <w:p w14:paraId="7FF7714C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Coccolithus eopelagicus</w:t>
      </w:r>
      <w:r w:rsidRPr="00827A2A">
        <w:rPr>
          <w:color w:val="auto"/>
        </w:rPr>
        <w:t xml:space="preserve"> (Bramlette &amp; Riedel, 1954) Hay, Mohler &amp; Wade 1966</w:t>
      </w:r>
      <w:r w:rsidRPr="00827A2A">
        <w:rPr>
          <w:color w:val="auto"/>
          <w:cs/>
        </w:rPr>
        <w:t>‎</w:t>
      </w:r>
    </w:p>
    <w:p w14:paraId="52C263A0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Coccolithus formosus</w:t>
      </w:r>
      <w:r w:rsidRPr="00827A2A">
        <w:rPr>
          <w:color w:val="auto"/>
        </w:rPr>
        <w:t xml:space="preserve"> </w:t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(Kamptner, 1963) Wise, 1973</w:t>
      </w:r>
    </w:p>
    <w:p w14:paraId="0674C413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Coccolithus pelagicus</w:t>
      </w:r>
      <w:r w:rsidRPr="00827A2A">
        <w:rPr>
          <w:color w:val="auto"/>
        </w:rPr>
        <w:t xml:space="preserve"> (Wallich 1877) Schiller, 1930</w:t>
      </w:r>
      <w:r w:rsidRPr="00827A2A">
        <w:rPr>
          <w:color w:val="auto"/>
          <w:cs/>
        </w:rPr>
        <w:t>‎</w:t>
      </w:r>
    </w:p>
    <w:p w14:paraId="4892C34D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Coronocyclus nitescens</w:t>
      </w:r>
      <w:r w:rsidRPr="00827A2A">
        <w:rPr>
          <w:color w:val="auto"/>
        </w:rPr>
        <w:t xml:space="preserve"> </w:t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(Kamptner, 1963) Bramlette &amp; Wilcoxon, 1967</w:t>
      </w:r>
      <w:r w:rsidRPr="00827A2A">
        <w:rPr>
          <w:color w:val="auto"/>
          <w:cs/>
        </w:rPr>
        <w:t>‎</w:t>
      </w:r>
    </w:p>
    <w:p w14:paraId="415B35DE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Cyclicargolithus floridanus</w:t>
      </w:r>
      <w:r w:rsidRPr="00827A2A">
        <w:rPr>
          <w:color w:val="auto"/>
        </w:rPr>
        <w:t xml:space="preserve"> (Roth &amp; Hay,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Hay </w:t>
      </w:r>
      <w:r w:rsidRPr="00827A2A">
        <w:rPr>
          <w:i/>
          <w:iCs/>
          <w:color w:val="auto"/>
        </w:rPr>
        <w:t>et al.</w:t>
      </w:r>
      <w:r w:rsidRPr="00827A2A">
        <w:rPr>
          <w:color w:val="auto"/>
        </w:rPr>
        <w:t>, 1967) Bukry, 1971</w:t>
      </w:r>
    </w:p>
    <w:p w14:paraId="632E57C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Discoaster barbadiensis</w:t>
      </w:r>
      <w:r w:rsidRPr="00827A2A">
        <w:rPr>
          <w:color w:val="auto"/>
        </w:rPr>
        <w:t xml:space="preserve"> Tan Sin Hok, 1927</w:t>
      </w:r>
      <w:r w:rsidRPr="00827A2A">
        <w:rPr>
          <w:color w:val="auto"/>
          <w:cs/>
        </w:rPr>
        <w:t>‎</w:t>
      </w:r>
    </w:p>
    <w:p w14:paraId="03E9FD68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binodosus</w:t>
      </w:r>
      <w:proofErr w:type="spellEnd"/>
      <w:r w:rsidRPr="00B46321">
        <w:rPr>
          <w:color w:val="auto"/>
          <w:lang w:val="it-IT"/>
        </w:rPr>
        <w:t xml:space="preserve"> Martini, 1958</w:t>
      </w:r>
      <w:r w:rsidRPr="00827A2A">
        <w:rPr>
          <w:color w:val="auto"/>
          <w:cs/>
        </w:rPr>
        <w:t>‎</w:t>
      </w:r>
    </w:p>
    <w:p w14:paraId="42AB3448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deflandrei</w:t>
      </w:r>
      <w:proofErr w:type="spellEnd"/>
      <w:r w:rsidRPr="00B46321">
        <w:rPr>
          <w:color w:val="auto"/>
          <w:lang w:val="it-IT"/>
        </w:rPr>
        <w:t xml:space="preserve"> Bramlette &amp; Riedel, 1954</w:t>
      </w:r>
      <w:r w:rsidRPr="00827A2A">
        <w:rPr>
          <w:color w:val="auto"/>
          <w:cs/>
        </w:rPr>
        <w:t>‎</w:t>
      </w:r>
    </w:p>
    <w:p w14:paraId="3D017C28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distinctus</w:t>
      </w:r>
      <w:proofErr w:type="spellEnd"/>
      <w:r w:rsidRPr="00B46321">
        <w:rPr>
          <w:color w:val="auto"/>
          <w:lang w:val="it-IT"/>
        </w:rPr>
        <w:t xml:space="preserve"> Martini, 1958</w:t>
      </w:r>
      <w:r w:rsidRPr="00827A2A">
        <w:rPr>
          <w:color w:val="auto"/>
          <w:cs/>
        </w:rPr>
        <w:t>‎</w:t>
      </w:r>
    </w:p>
    <w:p w14:paraId="7D04E7BD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multiradiatus</w:t>
      </w:r>
      <w:proofErr w:type="spellEnd"/>
      <w:r w:rsidRPr="00B46321">
        <w:rPr>
          <w:color w:val="auto"/>
          <w:lang w:val="it-IT"/>
        </w:rPr>
        <w:t xml:space="preserve"> Bramlette &amp; Riedel, 1954</w:t>
      </w:r>
      <w:r w:rsidRPr="00827A2A">
        <w:rPr>
          <w:color w:val="auto"/>
          <w:cs/>
        </w:rPr>
        <w:t>‎</w:t>
      </w:r>
    </w:p>
    <w:p w14:paraId="403B3C5D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nodifer</w:t>
      </w:r>
      <w:proofErr w:type="spellEnd"/>
      <w:r w:rsidRPr="00B46321">
        <w:rPr>
          <w:color w:val="auto"/>
          <w:lang w:val="it-IT"/>
        </w:rPr>
        <w:t xml:space="preserve"> </w:t>
      </w:r>
      <w:r w:rsidRPr="00827A2A">
        <w:rPr>
          <w:color w:val="auto"/>
          <w:cs/>
        </w:rPr>
        <w:t>‎</w:t>
      </w:r>
      <w:r w:rsidRPr="00B46321">
        <w:rPr>
          <w:color w:val="auto"/>
          <w:lang w:val="it-IT"/>
        </w:rPr>
        <w:t xml:space="preserve">(Bramlette &amp; Riedel, 1954) </w:t>
      </w:r>
      <w:proofErr w:type="spellStart"/>
      <w:r w:rsidRPr="00B46321">
        <w:rPr>
          <w:color w:val="auto"/>
          <w:lang w:val="it-IT"/>
        </w:rPr>
        <w:t>Bukry</w:t>
      </w:r>
      <w:proofErr w:type="spellEnd"/>
      <w:r w:rsidRPr="00B46321">
        <w:rPr>
          <w:color w:val="auto"/>
          <w:lang w:val="it-IT"/>
        </w:rPr>
        <w:t>, 1973</w:t>
      </w:r>
    </w:p>
    <w:p w14:paraId="3B879B9E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saipanensis</w:t>
      </w:r>
      <w:proofErr w:type="spellEnd"/>
      <w:r w:rsidRPr="00B46321">
        <w:rPr>
          <w:color w:val="auto"/>
          <w:lang w:val="it-IT"/>
        </w:rPr>
        <w:t xml:space="preserve"> Bramlette &amp; Riedel, 1954</w:t>
      </w:r>
      <w:r w:rsidRPr="00827A2A">
        <w:rPr>
          <w:color w:val="auto"/>
          <w:cs/>
        </w:rPr>
        <w:t>‎</w:t>
      </w:r>
    </w:p>
    <w:p w14:paraId="5C69E273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Discoaster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tanii</w:t>
      </w:r>
      <w:proofErr w:type="spellEnd"/>
      <w:r w:rsidRPr="00B46321">
        <w:rPr>
          <w:color w:val="auto"/>
          <w:lang w:val="it-IT"/>
        </w:rPr>
        <w:t xml:space="preserve"> Bramlette &amp; Riedel, 1954</w:t>
      </w:r>
      <w:r w:rsidRPr="00827A2A">
        <w:rPr>
          <w:color w:val="auto"/>
          <w:cs/>
        </w:rPr>
        <w:t>‎</w:t>
      </w:r>
    </w:p>
    <w:p w14:paraId="65213EC0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Furcatolithus obtusus</w:t>
      </w:r>
      <w:r w:rsidRPr="00827A2A">
        <w:rPr>
          <w:color w:val="auto"/>
        </w:rPr>
        <w:t xml:space="preserve"> (Bukry, 1971) Howe 2021</w:t>
      </w:r>
      <w:r w:rsidRPr="00827A2A">
        <w:rPr>
          <w:color w:val="auto"/>
          <w:cs/>
        </w:rPr>
        <w:t>‎</w:t>
      </w:r>
    </w:p>
    <w:p w14:paraId="477137F2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Helicosphaera bramlettei</w:t>
      </w:r>
      <w:r w:rsidRPr="00827A2A">
        <w:rPr>
          <w:color w:val="auto"/>
        </w:rPr>
        <w:t xml:space="preserve"> (Müller, 1970) Jafar &amp; Martini, 1975</w:t>
      </w:r>
      <w:r w:rsidRPr="00827A2A">
        <w:rPr>
          <w:color w:val="auto"/>
          <w:cs/>
        </w:rPr>
        <w:t>‎</w:t>
      </w:r>
    </w:p>
    <w:p w14:paraId="5D7C23D7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clarissima</w:t>
      </w:r>
      <w:proofErr w:type="spellEnd"/>
      <w:r w:rsidRPr="00B46321">
        <w:rPr>
          <w:color w:val="auto"/>
          <w:lang w:val="it-IT"/>
        </w:rPr>
        <w:t xml:space="preserve"> Bown, 2005</w:t>
      </w:r>
      <w:r w:rsidRPr="00827A2A">
        <w:rPr>
          <w:color w:val="auto"/>
          <w:cs/>
        </w:rPr>
        <w:t>‎</w:t>
      </w:r>
    </w:p>
    <w:p w14:paraId="7E77E2A4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compacta</w:t>
      </w:r>
      <w:proofErr w:type="spellEnd"/>
      <w:r w:rsidRPr="00B46321">
        <w:rPr>
          <w:color w:val="auto"/>
          <w:lang w:val="it-IT"/>
        </w:rPr>
        <w:t xml:space="preserve"> Bramlette &amp; Wilcoxon, 1967</w:t>
      </w:r>
      <w:r w:rsidRPr="00827A2A">
        <w:rPr>
          <w:color w:val="auto"/>
          <w:cs/>
        </w:rPr>
        <w:t>‎</w:t>
      </w:r>
    </w:p>
    <w:p w14:paraId="583EB13A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euphratis</w:t>
      </w:r>
      <w:proofErr w:type="spellEnd"/>
      <w:r w:rsidRPr="00B46321">
        <w:rPr>
          <w:color w:val="auto"/>
          <w:lang w:val="it-IT"/>
        </w:rPr>
        <w:t xml:space="preserve"> Haq, 1966</w:t>
      </w:r>
      <w:r w:rsidRPr="00827A2A">
        <w:rPr>
          <w:color w:val="auto"/>
          <w:cs/>
        </w:rPr>
        <w:t>‎</w:t>
      </w:r>
    </w:p>
    <w:p w14:paraId="7821DD73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lophota</w:t>
      </w:r>
      <w:proofErr w:type="spellEnd"/>
      <w:r w:rsidRPr="00B46321">
        <w:rPr>
          <w:color w:val="auto"/>
          <w:lang w:val="it-IT"/>
        </w:rPr>
        <w:t xml:space="preserve"> (Bramlette &amp; Sullivan, 1961) Locker, 1973</w:t>
      </w:r>
    </w:p>
    <w:p w14:paraId="46398DBF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reticulata</w:t>
      </w:r>
      <w:proofErr w:type="spellEnd"/>
      <w:r w:rsidRPr="00B46321">
        <w:rPr>
          <w:color w:val="auto"/>
          <w:lang w:val="it-IT"/>
        </w:rPr>
        <w:t xml:space="preserve"> Bramlette &amp; Wilcoxon, 1967</w:t>
      </w:r>
      <w:r w:rsidRPr="00827A2A">
        <w:rPr>
          <w:color w:val="auto"/>
          <w:cs/>
        </w:rPr>
        <w:t>‎</w:t>
      </w:r>
    </w:p>
    <w:p w14:paraId="28FFB3BA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Helicosphaera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seminulum</w:t>
      </w:r>
      <w:proofErr w:type="spellEnd"/>
      <w:r w:rsidRPr="00B46321">
        <w:rPr>
          <w:color w:val="auto"/>
          <w:lang w:val="it-IT"/>
        </w:rPr>
        <w:t xml:space="preserve"> Bramlette &amp; Sullivan, 1961</w:t>
      </w:r>
      <w:r w:rsidRPr="00827A2A">
        <w:rPr>
          <w:color w:val="auto"/>
          <w:cs/>
        </w:rPr>
        <w:t>‎</w:t>
      </w:r>
    </w:p>
    <w:p w14:paraId="749EAA27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Helicosphaera wilcoxonii</w:t>
      </w:r>
      <w:r w:rsidRPr="00827A2A">
        <w:rPr>
          <w:color w:val="auto"/>
        </w:rPr>
        <w:t xml:space="preserve"> (Gartner, 1971) Jafar &amp; Martini, 1975</w:t>
      </w:r>
      <w:r w:rsidRPr="00827A2A">
        <w:rPr>
          <w:color w:val="auto"/>
          <w:cs/>
        </w:rPr>
        <w:t>‎</w:t>
      </w:r>
    </w:p>
    <w:p w14:paraId="05F2943B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lastRenderedPageBreak/>
        <w:t>Isthmolithus recurvus</w:t>
      </w:r>
      <w:r w:rsidRPr="00827A2A">
        <w:rPr>
          <w:color w:val="auto"/>
        </w:rPr>
        <w:t xml:space="preserve"> Deflandre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Deflandre &amp; Fert, 1954</w:t>
      </w:r>
      <w:r w:rsidRPr="00827A2A">
        <w:rPr>
          <w:color w:val="auto"/>
          <w:cs/>
        </w:rPr>
        <w:t>‎</w:t>
      </w:r>
    </w:p>
    <w:p w14:paraId="462D4ADD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Lanternithus minutus</w:t>
      </w:r>
      <w:r w:rsidRPr="00827A2A">
        <w:rPr>
          <w:color w:val="auto"/>
        </w:rPr>
        <w:t xml:space="preserve"> Stradner, 1962</w:t>
      </w:r>
      <w:r w:rsidRPr="00827A2A">
        <w:rPr>
          <w:color w:val="auto"/>
          <w:cs/>
        </w:rPr>
        <w:t>‎</w:t>
      </w:r>
    </w:p>
    <w:p w14:paraId="529DD94D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Markalius inversus</w:t>
      </w:r>
      <w:r w:rsidRPr="00827A2A">
        <w:rPr>
          <w:color w:val="auto"/>
        </w:rPr>
        <w:t xml:space="preserve"> </w:t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(Deflandre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Deflandre &amp; Fert, 1954) Bramlette &amp; Martini, 1964</w:t>
      </w:r>
      <w:r w:rsidRPr="00827A2A">
        <w:rPr>
          <w:color w:val="auto"/>
          <w:cs/>
        </w:rPr>
        <w:t>‎</w:t>
      </w:r>
    </w:p>
    <w:p w14:paraId="0CA630B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Micrantholithus astrum</w:t>
      </w:r>
      <w:r w:rsidRPr="00827A2A">
        <w:rPr>
          <w:color w:val="auto"/>
        </w:rPr>
        <w:t xml:space="preserve"> Bown, 2005</w:t>
      </w:r>
      <w:r w:rsidRPr="00827A2A">
        <w:rPr>
          <w:color w:val="auto"/>
          <w:cs/>
        </w:rPr>
        <w:t>‎</w:t>
      </w:r>
    </w:p>
    <w:p w14:paraId="5EA7E333" w14:textId="42A1081F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Micrantholithus attenuatus</w:t>
      </w:r>
      <w:r w:rsidRPr="00827A2A">
        <w:rPr>
          <w:color w:val="auto"/>
        </w:rPr>
        <w:t xml:space="preserve"> Bramlette &amp; Sullivan, 1961</w:t>
      </w:r>
      <w:r w:rsidRPr="00827A2A">
        <w:rPr>
          <w:color w:val="auto"/>
          <w:cs/>
        </w:rPr>
        <w:t>‎</w:t>
      </w:r>
    </w:p>
    <w:p w14:paraId="69C40BFE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Nannotetrina</w:t>
      </w:r>
      <w:proofErr w:type="spellEnd"/>
      <w:r w:rsidRPr="00B46321">
        <w:rPr>
          <w:i/>
          <w:iCs/>
          <w:color w:val="auto"/>
          <w:lang w:val="it-IT"/>
        </w:rPr>
        <w:t xml:space="preserve"> cristata</w:t>
      </w:r>
      <w:r w:rsidRPr="00B46321">
        <w:rPr>
          <w:color w:val="auto"/>
          <w:lang w:val="it-IT"/>
        </w:rPr>
        <w:t xml:space="preserve"> (Martini, 1958) Perch-Nielsen, 1971</w:t>
      </w:r>
      <w:r w:rsidRPr="00827A2A">
        <w:rPr>
          <w:color w:val="auto"/>
          <w:cs/>
        </w:rPr>
        <w:t>‎</w:t>
      </w:r>
    </w:p>
    <w:p w14:paraId="210D01C4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Neochiastozygus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tenansa</w:t>
      </w:r>
      <w:proofErr w:type="spellEnd"/>
      <w:r w:rsidRPr="00B46321">
        <w:rPr>
          <w:color w:val="auto"/>
          <w:lang w:val="it-IT"/>
        </w:rPr>
        <w:t xml:space="preserve"> (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 xml:space="preserve"> in 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 xml:space="preserve"> &amp; Fert 1954) Self-Trail 2011</w:t>
      </w:r>
      <w:r w:rsidRPr="00827A2A">
        <w:rPr>
          <w:color w:val="auto"/>
          <w:cs/>
        </w:rPr>
        <w:t>‎</w:t>
      </w:r>
    </w:p>
    <w:p w14:paraId="0B0984AA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Neococcolithes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dubius</w:t>
      </w:r>
      <w:proofErr w:type="spellEnd"/>
      <w:r w:rsidRPr="00B46321">
        <w:rPr>
          <w:color w:val="auto"/>
          <w:lang w:val="it-IT"/>
        </w:rPr>
        <w:t> (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> </w:t>
      </w:r>
      <w:r w:rsidRPr="00B46321">
        <w:rPr>
          <w:i/>
          <w:iCs/>
          <w:color w:val="auto"/>
          <w:lang w:val="it-IT"/>
        </w:rPr>
        <w:t>in</w:t>
      </w:r>
      <w:r w:rsidRPr="00B46321">
        <w:rPr>
          <w:color w:val="auto"/>
          <w:lang w:val="it-IT"/>
        </w:rPr>
        <w:t> 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 xml:space="preserve"> &amp; Fert, 1954) Black, 1967</w:t>
      </w:r>
      <w:r w:rsidRPr="00827A2A">
        <w:rPr>
          <w:color w:val="auto"/>
          <w:cs/>
        </w:rPr>
        <w:t>‎</w:t>
      </w:r>
    </w:p>
    <w:p w14:paraId="073313AD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Neococcolithes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minutus</w:t>
      </w:r>
      <w:proofErr w:type="spellEnd"/>
      <w:r w:rsidRPr="00B46321">
        <w:rPr>
          <w:color w:val="auto"/>
          <w:lang w:val="it-IT"/>
        </w:rPr>
        <w:t xml:space="preserve"> (Perch-Nielsen, 1967) Perch-Nielsen, 1971</w:t>
      </w:r>
    </w:p>
    <w:p w14:paraId="4D8683E0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duocava</w:t>
      </w:r>
      <w:proofErr w:type="spellEnd"/>
      <w:r w:rsidRPr="00B46321">
        <w:rPr>
          <w:color w:val="auto"/>
          <w:lang w:val="it-IT"/>
        </w:rPr>
        <w:t xml:space="preserve"> (Bramlette &amp; Sullivan, 1961) Romein, 1979</w:t>
      </w:r>
      <w:r w:rsidRPr="00827A2A">
        <w:rPr>
          <w:color w:val="auto"/>
          <w:cs/>
        </w:rPr>
        <w:t>‎</w:t>
      </w:r>
    </w:p>
    <w:p w14:paraId="3C7E12C6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exilis</w:t>
      </w:r>
      <w:proofErr w:type="spellEnd"/>
      <w:r w:rsidRPr="00B46321">
        <w:rPr>
          <w:color w:val="auto"/>
          <w:lang w:val="it-IT"/>
        </w:rPr>
        <w:t xml:space="preserve"> (Bramlette &amp; Sullivan, 1961) Romein, 1979</w:t>
      </w:r>
      <w:r w:rsidRPr="00827A2A">
        <w:rPr>
          <w:color w:val="auto"/>
          <w:cs/>
        </w:rPr>
        <w:t>‎</w:t>
      </w:r>
    </w:p>
    <w:p w14:paraId="4BA30D12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latoculata</w:t>
      </w:r>
      <w:proofErr w:type="spellEnd"/>
      <w:r w:rsidRPr="00B46321">
        <w:rPr>
          <w:color w:val="auto"/>
          <w:lang w:val="it-IT"/>
        </w:rPr>
        <w:t xml:space="preserve"> (</w:t>
      </w:r>
      <w:proofErr w:type="spellStart"/>
      <w:r w:rsidRPr="00B46321">
        <w:rPr>
          <w:color w:val="auto"/>
          <w:lang w:val="it-IT"/>
        </w:rPr>
        <w:t>Bukry</w:t>
      </w:r>
      <w:proofErr w:type="spellEnd"/>
      <w:r w:rsidRPr="00B46321">
        <w:rPr>
          <w:color w:val="auto"/>
          <w:lang w:val="it-IT"/>
        </w:rPr>
        <w:t xml:space="preserve"> &amp; Percival 1971) Perch-Nielsen 1984</w:t>
      </w:r>
      <w:r w:rsidRPr="00827A2A">
        <w:rPr>
          <w:color w:val="auto"/>
          <w:cs/>
        </w:rPr>
        <w:t>‎</w:t>
      </w:r>
    </w:p>
    <w:p w14:paraId="49394EE5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multipora</w:t>
      </w:r>
      <w:proofErr w:type="spellEnd"/>
      <w:r w:rsidRPr="00B46321">
        <w:rPr>
          <w:color w:val="auto"/>
          <w:lang w:val="it-IT"/>
        </w:rPr>
        <w:t xml:space="preserve"> (</w:t>
      </w:r>
      <w:proofErr w:type="spellStart"/>
      <w:r w:rsidRPr="00B46321">
        <w:rPr>
          <w:color w:val="auto"/>
          <w:lang w:val="it-IT"/>
        </w:rPr>
        <w:t>Kamptner</w:t>
      </w:r>
      <w:proofErr w:type="spellEnd"/>
      <w:r w:rsidRPr="00B46321">
        <w:rPr>
          <w:color w:val="auto"/>
          <w:lang w:val="it-IT"/>
        </w:rPr>
        <w:t xml:space="preserve">, 1948 ex 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 xml:space="preserve"> in </w:t>
      </w:r>
      <w:proofErr w:type="spellStart"/>
      <w:r w:rsidRPr="00B46321">
        <w:rPr>
          <w:color w:val="auto"/>
          <w:lang w:val="it-IT"/>
        </w:rPr>
        <w:t>Deflandre</w:t>
      </w:r>
      <w:proofErr w:type="spellEnd"/>
      <w:r w:rsidRPr="00B46321">
        <w:rPr>
          <w:color w:val="auto"/>
          <w:lang w:val="it-IT"/>
        </w:rPr>
        <w:t xml:space="preserve"> &amp; Fert, 1954) Roth, 1970</w:t>
      </w:r>
      <w:r w:rsidRPr="00827A2A">
        <w:rPr>
          <w:color w:val="auto"/>
          <w:cs/>
        </w:rPr>
        <w:t>‎</w:t>
      </w:r>
    </w:p>
    <w:p w14:paraId="36947B7D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pectinata</w:t>
      </w:r>
      <w:proofErr w:type="spellEnd"/>
      <w:r w:rsidRPr="00B46321">
        <w:rPr>
          <w:color w:val="auto"/>
          <w:lang w:val="it-IT"/>
        </w:rPr>
        <w:t xml:space="preserve"> (Bramlette &amp; Sullivan, 1961) Sherwood, 1974</w:t>
      </w:r>
      <w:r w:rsidRPr="00827A2A">
        <w:rPr>
          <w:color w:val="auto"/>
          <w:cs/>
        </w:rPr>
        <w:t>‎</w:t>
      </w:r>
    </w:p>
    <w:p w14:paraId="79522B25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plana</w:t>
      </w:r>
      <w:r w:rsidRPr="00B46321">
        <w:rPr>
          <w:color w:val="auto"/>
          <w:lang w:val="it-IT"/>
        </w:rPr>
        <w:t xml:space="preserve"> (Bramlette &amp; Sullivan, 1961) Haq, 1971</w:t>
      </w:r>
      <w:r w:rsidRPr="00827A2A">
        <w:rPr>
          <w:color w:val="auto"/>
          <w:cs/>
        </w:rPr>
        <w:t>‎</w:t>
      </w:r>
    </w:p>
    <w:p w14:paraId="604E283F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Pontosphaera</w:t>
      </w:r>
      <w:proofErr w:type="spellEnd"/>
      <w:r w:rsidRPr="00B46321">
        <w:rPr>
          <w:i/>
          <w:iCs/>
          <w:color w:val="auto"/>
          <w:lang w:val="it-IT"/>
        </w:rPr>
        <w:t xml:space="preserve"> versa</w:t>
      </w:r>
      <w:r w:rsidRPr="00B46321">
        <w:rPr>
          <w:color w:val="auto"/>
          <w:lang w:val="it-IT"/>
        </w:rPr>
        <w:t xml:space="preserve"> (Bramlette &amp; Sullivan, 1961) Sherwood, 1974</w:t>
      </w:r>
      <w:r w:rsidRPr="00827A2A">
        <w:rPr>
          <w:color w:val="auto"/>
          <w:cs/>
        </w:rPr>
        <w:t>‎</w:t>
      </w:r>
    </w:p>
    <w:p w14:paraId="316AD1D4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Pontosphaera wilsonii</w:t>
      </w:r>
      <w:r w:rsidRPr="00827A2A">
        <w:rPr>
          <w:color w:val="auto"/>
        </w:rPr>
        <w:t xml:space="preserve"> Bown &amp; Newsam 2017</w:t>
      </w:r>
    </w:p>
    <w:p w14:paraId="6A007CCB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bisecta</w:t>
      </w:r>
      <w:r w:rsidRPr="00827A2A">
        <w:rPr>
          <w:color w:val="auto"/>
        </w:rPr>
        <w:t xml:space="preserve"> (Hay, Mohler&amp;Wade, 1966) Roth, 1970</w:t>
      </w:r>
      <w:r w:rsidRPr="00827A2A">
        <w:rPr>
          <w:color w:val="auto"/>
          <w:cs/>
        </w:rPr>
        <w:t>‎</w:t>
      </w:r>
    </w:p>
    <w:p w14:paraId="2FC05C3A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daviesii</w:t>
      </w:r>
      <w:r w:rsidRPr="00827A2A">
        <w:rPr>
          <w:color w:val="auto"/>
        </w:rPr>
        <w:t xml:space="preserve"> (Haq, 1968) Haq, 1971</w:t>
      </w:r>
    </w:p>
    <w:p w14:paraId="019EE6CE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dictyoda</w:t>
      </w:r>
      <w:r w:rsidRPr="00827A2A">
        <w:rPr>
          <w:color w:val="auto"/>
        </w:rPr>
        <w:t xml:space="preserve"> (Deflandre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Deflandre &amp; Fert, 1954) Stradner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Stradner &amp; Edwards, 1968</w:t>
      </w:r>
      <w:r w:rsidRPr="00827A2A">
        <w:rPr>
          <w:color w:val="auto"/>
          <w:cs/>
        </w:rPr>
        <w:t>‎</w:t>
      </w:r>
    </w:p>
    <w:p w14:paraId="4809161F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erbae</w:t>
      </w:r>
      <w:r w:rsidRPr="00827A2A">
        <w:rPr>
          <w:color w:val="auto"/>
        </w:rPr>
        <w:t xml:space="preserve"> (Fornaciari et al., 2010) Bown &amp; Newsam 2017</w:t>
      </w:r>
      <w:r w:rsidRPr="00827A2A">
        <w:rPr>
          <w:color w:val="auto"/>
          <w:cs/>
        </w:rPr>
        <w:t>‎</w:t>
      </w:r>
    </w:p>
    <w:p w14:paraId="1FA28053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filewiczii</w:t>
      </w:r>
      <w:r w:rsidRPr="00827A2A">
        <w:rPr>
          <w:color w:val="auto"/>
        </w:rPr>
        <w:t xml:space="preserve"> (Wise &amp; Wiegand </w:t>
      </w:r>
      <w:r w:rsidRPr="00827A2A">
        <w:rPr>
          <w:i/>
          <w:iCs/>
          <w:color w:val="auto"/>
        </w:rPr>
        <w:t>in</w:t>
      </w:r>
      <w:r w:rsidRPr="00827A2A">
        <w:rPr>
          <w:color w:val="auto"/>
        </w:rPr>
        <w:t> Wise, 1983) Dunkley Jones et al. 2009</w:t>
      </w:r>
    </w:p>
    <w:p w14:paraId="3821C60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gartneri</w:t>
      </w:r>
      <w:r w:rsidRPr="00827A2A">
        <w:rPr>
          <w:color w:val="auto"/>
        </w:rPr>
        <w:t xml:space="preserve"> Roth &amp; Hay in Hay et al. (1967)</w:t>
      </w:r>
    </w:p>
    <w:p w14:paraId="02B68DCE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hampdenensis</w:t>
      </w:r>
      <w:r w:rsidRPr="00827A2A">
        <w:rPr>
          <w:color w:val="auto"/>
        </w:rPr>
        <w:t xml:space="preserve"> Edwards, 1973</w:t>
      </w:r>
      <w:r w:rsidRPr="00827A2A">
        <w:rPr>
          <w:color w:val="auto"/>
          <w:cs/>
        </w:rPr>
        <w:t>‎</w:t>
      </w:r>
    </w:p>
    <w:p w14:paraId="306ABF1A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haqii</w:t>
      </w:r>
      <w:r w:rsidRPr="00827A2A">
        <w:rPr>
          <w:color w:val="auto"/>
        </w:rPr>
        <w:t xml:space="preserve"> Backman, 1978</w:t>
      </w:r>
      <w:r w:rsidRPr="00827A2A">
        <w:rPr>
          <w:color w:val="auto"/>
          <w:cs/>
        </w:rPr>
        <w:t>‎</w:t>
      </w:r>
    </w:p>
    <w:p w14:paraId="0A3202D2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hillae</w:t>
      </w:r>
      <w:r w:rsidRPr="00827A2A">
        <w:rPr>
          <w:color w:val="auto"/>
        </w:rPr>
        <w:t xml:space="preserve"> Bukry &amp; Percival, 1971</w:t>
      </w:r>
      <w:r w:rsidRPr="00827A2A">
        <w:rPr>
          <w:color w:val="auto"/>
          <w:cs/>
        </w:rPr>
        <w:t>‎</w:t>
      </w:r>
    </w:p>
    <w:p w14:paraId="3BA2E983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Reticulofenestra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isabellae</w:t>
      </w:r>
      <w:proofErr w:type="spellEnd"/>
      <w:r w:rsidRPr="00B46321">
        <w:rPr>
          <w:color w:val="auto"/>
          <w:lang w:val="it-IT"/>
        </w:rPr>
        <w:t xml:space="preserve"> (Catanzariti et al. in Fornaciari et al. 2010) Bown &amp; Newsam 2017</w:t>
      </w:r>
      <w:r w:rsidRPr="00827A2A">
        <w:rPr>
          <w:color w:val="auto"/>
          <w:cs/>
        </w:rPr>
        <w:t>‎</w:t>
      </w:r>
    </w:p>
    <w:p w14:paraId="73E51B68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Reticulofenestra</w:t>
      </w:r>
      <w:proofErr w:type="spellEnd"/>
      <w:r w:rsidRPr="00B46321">
        <w:rPr>
          <w:i/>
          <w:iCs/>
          <w:color w:val="auto"/>
          <w:lang w:val="it-IT"/>
        </w:rPr>
        <w:t xml:space="preserve"> </w:t>
      </w:r>
      <w:proofErr w:type="spellStart"/>
      <w:r w:rsidRPr="00B46321">
        <w:rPr>
          <w:i/>
          <w:iCs/>
          <w:color w:val="auto"/>
          <w:lang w:val="it-IT"/>
        </w:rPr>
        <w:t>lockeri</w:t>
      </w:r>
      <w:proofErr w:type="spellEnd"/>
      <w:r w:rsidRPr="00B46321">
        <w:rPr>
          <w:color w:val="auto"/>
          <w:lang w:val="it-IT"/>
        </w:rPr>
        <w:t xml:space="preserve"> Müller, 1970</w:t>
      </w:r>
      <w:r w:rsidRPr="00827A2A">
        <w:rPr>
          <w:color w:val="auto"/>
          <w:cs/>
        </w:rPr>
        <w:t>‎</w:t>
      </w:r>
    </w:p>
    <w:p w14:paraId="3759564C" w14:textId="77777777" w:rsidR="008A3956" w:rsidRPr="00B46321" w:rsidRDefault="008A3956" w:rsidP="008A3956">
      <w:pPr>
        <w:tabs>
          <w:tab w:val="left" w:pos="1032"/>
        </w:tabs>
        <w:rPr>
          <w:color w:val="auto"/>
          <w:lang w:val="it-IT"/>
        </w:rPr>
      </w:pPr>
      <w:proofErr w:type="spellStart"/>
      <w:r w:rsidRPr="00B46321">
        <w:rPr>
          <w:i/>
          <w:iCs/>
          <w:color w:val="auto"/>
          <w:lang w:val="it-IT"/>
        </w:rPr>
        <w:t>Reticulofenestra</w:t>
      </w:r>
      <w:proofErr w:type="spellEnd"/>
      <w:r w:rsidRPr="00B46321">
        <w:rPr>
          <w:i/>
          <w:iCs/>
          <w:color w:val="auto"/>
          <w:lang w:val="it-IT"/>
        </w:rPr>
        <w:t xml:space="preserve"> minuta</w:t>
      </w:r>
      <w:r w:rsidRPr="00B46321">
        <w:rPr>
          <w:color w:val="auto"/>
          <w:lang w:val="it-IT"/>
        </w:rPr>
        <w:t xml:space="preserve"> Roth, 1970</w:t>
      </w:r>
      <w:r w:rsidRPr="00827A2A">
        <w:rPr>
          <w:color w:val="auto"/>
          <w:cs/>
        </w:rPr>
        <w:t>‎</w:t>
      </w:r>
    </w:p>
    <w:p w14:paraId="795082A3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 xml:space="preserve">Reticulofenestra </w:t>
      </w:r>
      <w:r w:rsidRPr="00827A2A">
        <w:rPr>
          <w:i/>
          <w:iCs/>
          <w:color w:val="auto"/>
          <w:cs/>
        </w:rPr>
        <w:t>‎</w:t>
      </w:r>
      <w:r w:rsidRPr="00827A2A">
        <w:rPr>
          <w:i/>
          <w:iCs/>
          <w:color w:val="auto"/>
        </w:rPr>
        <w:t>nanggulanensis</w:t>
      </w:r>
      <w:r w:rsidRPr="00827A2A">
        <w:rPr>
          <w:color w:val="auto"/>
        </w:rPr>
        <w:t xml:space="preserve"> Jones &amp; Dunkley Jones 2020</w:t>
      </w:r>
      <w:r w:rsidRPr="00827A2A">
        <w:rPr>
          <w:color w:val="auto"/>
          <w:cs/>
        </w:rPr>
        <w:t>‎</w:t>
      </w:r>
    </w:p>
    <w:p w14:paraId="20B0B00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reticulata</w:t>
      </w:r>
      <w:r w:rsidRPr="00827A2A">
        <w:rPr>
          <w:color w:val="auto"/>
        </w:rPr>
        <w:t xml:space="preserve"> (Gartner &amp; Smith, 1967) Roth &amp; Thierstein, 1972</w:t>
      </w:r>
      <w:r w:rsidRPr="00827A2A">
        <w:rPr>
          <w:color w:val="auto"/>
          <w:cs/>
        </w:rPr>
        <w:t>‎</w:t>
      </w:r>
    </w:p>
    <w:p w14:paraId="355E16D2" w14:textId="77777777" w:rsidR="008A3956" w:rsidRPr="00827A2A" w:rsidRDefault="008A3956" w:rsidP="008A3956">
      <w:pPr>
        <w:tabs>
          <w:tab w:val="left" w:pos="1032"/>
        </w:tabs>
        <w:rPr>
          <w:i/>
          <w:iCs/>
          <w:color w:val="auto"/>
        </w:rPr>
      </w:pPr>
      <w:r w:rsidRPr="00827A2A">
        <w:rPr>
          <w:i/>
          <w:iCs/>
          <w:color w:val="auto"/>
        </w:rPr>
        <w:t xml:space="preserve">Reticulofenestra stavensis </w:t>
      </w:r>
      <w:r w:rsidRPr="00827A2A">
        <w:rPr>
          <w:color w:val="auto"/>
        </w:rPr>
        <w:t>(Levin &amp; Joerger, 1967) Varol, 1989</w:t>
      </w:r>
      <w:r w:rsidRPr="00827A2A">
        <w:rPr>
          <w:i/>
          <w:iCs/>
          <w:color w:val="auto"/>
          <w:cs/>
        </w:rPr>
        <w:t>‎</w:t>
      </w:r>
    </w:p>
    <w:p w14:paraId="759E500D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umbilicus</w:t>
      </w:r>
      <w:r w:rsidRPr="00827A2A">
        <w:rPr>
          <w:color w:val="auto"/>
        </w:rPr>
        <w:t xml:space="preserve"> </w:t>
      </w:r>
      <w:r w:rsidRPr="00827A2A">
        <w:rPr>
          <w:color w:val="auto"/>
          <w:cs/>
        </w:rPr>
        <w:t>‎</w:t>
      </w:r>
      <w:r w:rsidRPr="00827A2A">
        <w:rPr>
          <w:color w:val="auto"/>
        </w:rPr>
        <w:t>(Levin, 1965) Martini &amp; Ritzkowski, 1968</w:t>
      </w:r>
      <w:r w:rsidRPr="00827A2A">
        <w:rPr>
          <w:color w:val="auto"/>
          <w:cs/>
        </w:rPr>
        <w:t>‎</w:t>
      </w:r>
    </w:p>
    <w:p w14:paraId="5571F3CA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Reticulofenestra westerholdii</w:t>
      </w:r>
      <w:r w:rsidRPr="00827A2A">
        <w:rPr>
          <w:color w:val="auto"/>
        </w:rPr>
        <w:t xml:space="preserve"> Bown &amp; Dunkley Jones, 2012</w:t>
      </w:r>
      <w:r w:rsidRPr="00827A2A">
        <w:rPr>
          <w:color w:val="auto"/>
          <w:cs/>
        </w:rPr>
        <w:t>‎</w:t>
      </w:r>
    </w:p>
    <w:p w14:paraId="0FA269F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moriformis</w:t>
      </w:r>
      <w:r w:rsidRPr="00827A2A">
        <w:rPr>
          <w:color w:val="auto"/>
        </w:rPr>
        <w:t xml:space="preserve"> (Brönnimann &amp; Stradner, 1960) Bramlette &amp; Wilcoxon, 1967</w:t>
      </w:r>
      <w:r w:rsidRPr="00827A2A">
        <w:rPr>
          <w:color w:val="auto"/>
          <w:cs/>
        </w:rPr>
        <w:t>‎</w:t>
      </w:r>
    </w:p>
    <w:p w14:paraId="64C823E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pseudoradians</w:t>
      </w:r>
      <w:r w:rsidRPr="00827A2A">
        <w:rPr>
          <w:color w:val="auto"/>
        </w:rPr>
        <w:t xml:space="preserve"> Bramlette &amp; Wilcoxon, 1967</w:t>
      </w:r>
      <w:r w:rsidRPr="00827A2A">
        <w:rPr>
          <w:color w:val="auto"/>
          <w:cs/>
        </w:rPr>
        <w:t>‎</w:t>
      </w:r>
    </w:p>
    <w:p w14:paraId="6D169329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puniceus</w:t>
      </w:r>
      <w:r w:rsidRPr="00827A2A">
        <w:rPr>
          <w:color w:val="auto"/>
        </w:rPr>
        <w:t> Bergen &amp; de Kaenel, in Bergen et al. 2017</w:t>
      </w:r>
    </w:p>
    <w:p w14:paraId="16186CDB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radians</w:t>
      </w:r>
      <w:r w:rsidRPr="00827A2A">
        <w:rPr>
          <w:color w:val="auto"/>
        </w:rPr>
        <w:t xml:space="preserve"> Deflandre in Grassé, 1952</w:t>
      </w:r>
      <w:r w:rsidRPr="00827A2A">
        <w:rPr>
          <w:color w:val="auto"/>
          <w:cs/>
        </w:rPr>
        <w:t>‎</w:t>
      </w:r>
    </w:p>
    <w:p w14:paraId="4214C2D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truaxii</w:t>
      </w:r>
      <w:r w:rsidRPr="00827A2A">
        <w:rPr>
          <w:color w:val="auto"/>
        </w:rPr>
        <w:t xml:space="preserve"> Bergen &amp; de Kaenel in Bergen et al. 2017</w:t>
      </w:r>
    </w:p>
    <w:p w14:paraId="318344D7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Sphenolithus spiniger</w:t>
      </w:r>
      <w:r w:rsidRPr="00827A2A">
        <w:rPr>
          <w:color w:val="auto"/>
        </w:rPr>
        <w:t> Bukry, 1971</w:t>
      </w:r>
      <w:r w:rsidRPr="00827A2A">
        <w:rPr>
          <w:color w:val="auto"/>
          <w:cs/>
        </w:rPr>
        <w:t>‎</w:t>
      </w:r>
    </w:p>
    <w:p w14:paraId="13F4AF52" w14:textId="4D730E83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 xml:space="preserve">Syracosphaera tanzanensis </w:t>
      </w:r>
      <w:r w:rsidRPr="00827A2A">
        <w:rPr>
          <w:color w:val="auto"/>
        </w:rPr>
        <w:t>Bown, 2005</w:t>
      </w:r>
      <w:r w:rsidRPr="00827A2A">
        <w:rPr>
          <w:color w:val="auto"/>
          <w:cs/>
        </w:rPr>
        <w:t>‎</w:t>
      </w:r>
    </w:p>
    <w:p w14:paraId="2CF68DA5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Umbilicosphaera bramlettei</w:t>
      </w:r>
      <w:r w:rsidRPr="00827A2A">
        <w:rPr>
          <w:color w:val="auto"/>
        </w:rPr>
        <w:t xml:space="preserve"> (Hay &amp; Towe, 1962) Bown </w:t>
      </w:r>
      <w:r w:rsidRPr="00827A2A">
        <w:rPr>
          <w:i/>
          <w:iCs/>
          <w:color w:val="auto"/>
        </w:rPr>
        <w:t>et al.</w:t>
      </w:r>
      <w:r w:rsidRPr="00827A2A">
        <w:rPr>
          <w:color w:val="auto"/>
        </w:rPr>
        <w:t>, 2007</w:t>
      </w:r>
      <w:r w:rsidRPr="00827A2A">
        <w:rPr>
          <w:color w:val="auto"/>
          <w:cs/>
        </w:rPr>
        <w:t>‎</w:t>
      </w:r>
    </w:p>
    <w:p w14:paraId="09A4B6E8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lastRenderedPageBreak/>
        <w:t>Umbilicosphaera detecta</w:t>
      </w:r>
      <w:r w:rsidRPr="00827A2A">
        <w:rPr>
          <w:color w:val="auto"/>
        </w:rPr>
        <w:t xml:space="preserve"> (de Kaenel &amp; Villa, 1996) Young &amp; Bown 2014</w:t>
      </w:r>
      <w:r w:rsidRPr="00827A2A">
        <w:rPr>
          <w:color w:val="auto"/>
          <w:cs/>
        </w:rPr>
        <w:t>‎</w:t>
      </w:r>
    </w:p>
    <w:p w14:paraId="0F098C18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Umbilicosphaera jordanii</w:t>
      </w:r>
      <w:r w:rsidRPr="00827A2A">
        <w:rPr>
          <w:color w:val="auto"/>
        </w:rPr>
        <w:t xml:space="preserve"> Bown, 2005</w:t>
      </w:r>
      <w:r w:rsidRPr="00827A2A">
        <w:rPr>
          <w:color w:val="auto"/>
          <w:cs/>
        </w:rPr>
        <w:t>‎</w:t>
      </w:r>
    </w:p>
    <w:p w14:paraId="7C5035D4" w14:textId="77777777" w:rsidR="008A3956" w:rsidRPr="00827A2A" w:rsidRDefault="008A3956" w:rsidP="008A3956">
      <w:pPr>
        <w:tabs>
          <w:tab w:val="left" w:pos="1032"/>
        </w:tabs>
        <w:rPr>
          <w:color w:val="auto"/>
        </w:rPr>
      </w:pPr>
      <w:r w:rsidRPr="00827A2A">
        <w:rPr>
          <w:i/>
          <w:iCs/>
          <w:color w:val="auto"/>
        </w:rPr>
        <w:t>Umbilicosphaera protoannulus</w:t>
      </w:r>
      <w:r w:rsidRPr="00827A2A">
        <w:rPr>
          <w:color w:val="auto"/>
        </w:rPr>
        <w:t xml:space="preserve"> (Gartner, 1971) Young &amp; Bown 2014</w:t>
      </w:r>
      <w:r w:rsidRPr="00827A2A">
        <w:rPr>
          <w:color w:val="auto"/>
          <w:cs/>
        </w:rPr>
        <w:t>‎</w:t>
      </w:r>
    </w:p>
    <w:p w14:paraId="38EC0C0D" w14:textId="75296768" w:rsidR="006A36DD" w:rsidRPr="00827A2A" w:rsidRDefault="008A3956" w:rsidP="00B46321">
      <w:pPr>
        <w:tabs>
          <w:tab w:val="left" w:pos="1032"/>
        </w:tabs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827A2A">
        <w:rPr>
          <w:i/>
          <w:iCs/>
          <w:color w:val="auto"/>
        </w:rPr>
        <w:t>Zygrhablithus bijugatus</w:t>
      </w:r>
      <w:r w:rsidRPr="00827A2A">
        <w:rPr>
          <w:color w:val="auto"/>
        </w:rPr>
        <w:t xml:space="preserve"> (Deflandre in Deflandre &amp; Fert, 1954) Deflandre, 1959</w:t>
      </w:r>
      <w:r w:rsidRPr="00827A2A">
        <w:rPr>
          <w:color w:val="auto"/>
          <w:cs/>
        </w:rPr>
        <w:t>‎</w:t>
      </w:r>
    </w:p>
    <w:sectPr w:rsidR="006A36DD" w:rsidRPr="00827A2A" w:rsidSect="00B46321">
      <w:headerReference w:type="even" r:id="rId8"/>
      <w:footerReference w:type="default" r:id="rId9"/>
      <w:pgSz w:w="11906" w:h="16838" w:code="9"/>
      <w:pgMar w:top="1440" w:right="1440" w:bottom="1440" w:left="1440" w:header="720" w:footer="619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F1CD" w14:textId="77777777" w:rsidR="00E702ED" w:rsidRDefault="00E702ED" w:rsidP="00756432">
      <w:pPr>
        <w:spacing w:line="240" w:lineRule="auto"/>
      </w:pPr>
      <w:r>
        <w:separator/>
      </w:r>
    </w:p>
  </w:endnote>
  <w:endnote w:type="continuationSeparator" w:id="0">
    <w:p w14:paraId="323CF7B3" w14:textId="77777777" w:rsidR="00E702ED" w:rsidRDefault="00E702ED" w:rsidP="00756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311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A553A" w14:textId="7E5522D6" w:rsidR="00162620" w:rsidRDefault="0016262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26547" w14:textId="77777777" w:rsidR="00756432" w:rsidRPr="006175F1" w:rsidRDefault="00756432" w:rsidP="00FA6861">
    <w:pPr>
      <w:pStyle w:val="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4400" w14:textId="77777777" w:rsidR="00E702ED" w:rsidRDefault="00E702ED" w:rsidP="00756432">
      <w:pPr>
        <w:spacing w:line="240" w:lineRule="auto"/>
      </w:pPr>
      <w:r>
        <w:separator/>
      </w:r>
    </w:p>
  </w:footnote>
  <w:footnote w:type="continuationSeparator" w:id="0">
    <w:p w14:paraId="6579E3BD" w14:textId="77777777" w:rsidR="00E702ED" w:rsidRDefault="00E702ED" w:rsidP="00756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B0EA" w14:textId="77777777" w:rsidR="00756432" w:rsidRPr="006175F1" w:rsidRDefault="00756432" w:rsidP="00FA6861">
    <w:pPr>
      <w:pStyle w:val="Intestazion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F686276"/>
    <w:lvl w:ilvl="0" w:tplc="1640D68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0DE"/>
    <w:multiLevelType w:val="hybridMultilevel"/>
    <w:tmpl w:val="21D2E96E"/>
    <w:lvl w:ilvl="0" w:tplc="744AD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1E74"/>
    <w:multiLevelType w:val="hybridMultilevel"/>
    <w:tmpl w:val="80D60D8E"/>
    <w:lvl w:ilvl="0" w:tplc="247C1900">
      <w:start w:val="1"/>
      <w:numFmt w:val="decimal"/>
      <w:lvlRestart w:val="0"/>
      <w:pStyle w:val="MDPI8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19A"/>
    <w:multiLevelType w:val="hybridMultilevel"/>
    <w:tmpl w:val="67C0A94A"/>
    <w:lvl w:ilvl="0" w:tplc="BBD0948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34D594A"/>
    <w:multiLevelType w:val="hybridMultilevel"/>
    <w:tmpl w:val="D3B44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31C0E"/>
    <w:multiLevelType w:val="hybridMultilevel"/>
    <w:tmpl w:val="ED1E15CE"/>
    <w:lvl w:ilvl="0" w:tplc="E250ADD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0C8"/>
    <w:multiLevelType w:val="hybridMultilevel"/>
    <w:tmpl w:val="4532FF58"/>
    <w:lvl w:ilvl="0" w:tplc="C944AC5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5" w15:restartNumberingAfterBreak="0">
    <w:nsid w:val="57B04953"/>
    <w:multiLevelType w:val="hybridMultilevel"/>
    <w:tmpl w:val="9490F9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36B7"/>
    <w:multiLevelType w:val="hybridMultilevel"/>
    <w:tmpl w:val="CDB6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05062"/>
    <w:multiLevelType w:val="multilevel"/>
    <w:tmpl w:val="8C18E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2009167058">
    <w:abstractNumId w:val="4"/>
  </w:num>
  <w:num w:numId="2" w16cid:durableId="1178084178">
    <w:abstractNumId w:val="9"/>
  </w:num>
  <w:num w:numId="3" w16cid:durableId="136647751">
    <w:abstractNumId w:val="3"/>
  </w:num>
  <w:num w:numId="4" w16cid:durableId="47877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71836">
    <w:abstractNumId w:val="5"/>
  </w:num>
  <w:num w:numId="6" w16cid:durableId="764498471">
    <w:abstractNumId w:val="14"/>
  </w:num>
  <w:num w:numId="7" w16cid:durableId="1883517581">
    <w:abstractNumId w:val="2"/>
  </w:num>
  <w:num w:numId="8" w16cid:durableId="893734715">
    <w:abstractNumId w:val="17"/>
  </w:num>
  <w:num w:numId="9" w16cid:durableId="333340332">
    <w:abstractNumId w:val="0"/>
  </w:num>
  <w:num w:numId="10" w16cid:durableId="693651853">
    <w:abstractNumId w:val="13"/>
  </w:num>
  <w:num w:numId="11" w16cid:durableId="1480732212">
    <w:abstractNumId w:val="11"/>
  </w:num>
  <w:num w:numId="12" w16cid:durableId="484396367">
    <w:abstractNumId w:val="7"/>
  </w:num>
  <w:num w:numId="13" w16cid:durableId="897278693">
    <w:abstractNumId w:val="6"/>
  </w:num>
  <w:num w:numId="14" w16cid:durableId="196358427">
    <w:abstractNumId w:val="15"/>
  </w:num>
  <w:num w:numId="15" w16cid:durableId="1909417911">
    <w:abstractNumId w:val="18"/>
  </w:num>
  <w:num w:numId="16" w16cid:durableId="217859615">
    <w:abstractNumId w:val="1"/>
  </w:num>
  <w:num w:numId="17" w16cid:durableId="1022899398">
    <w:abstractNumId w:val="8"/>
  </w:num>
  <w:num w:numId="18" w16cid:durableId="1227184772">
    <w:abstractNumId w:val="12"/>
  </w:num>
  <w:num w:numId="19" w16cid:durableId="556623501">
    <w:abstractNumId w:val="10"/>
  </w:num>
  <w:num w:numId="20" w16cid:durableId="257518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9rw0fta59wr9sevdd3psfx8p0pzzts2p2dd&quot;&gt;My EndNote Library&lt;record-ids&gt;&lt;item&gt;1&lt;/item&gt;&lt;item&gt;2&lt;/item&gt;&lt;item&gt;3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7&lt;/item&gt;&lt;item&gt;48&lt;/item&gt;&lt;item&gt;49&lt;/item&gt;&lt;item&gt;51&lt;/item&gt;&lt;item&gt;52&lt;/item&gt;&lt;item&gt;54&lt;/item&gt;&lt;item&gt;55&lt;/item&gt;&lt;item&gt;56&lt;/item&gt;&lt;item&gt;57&lt;/item&gt;&lt;item&gt;58&lt;/item&gt;&lt;item&gt;59&lt;/item&gt;&lt;item&gt;61&lt;/item&gt;&lt;item&gt;62&lt;/item&gt;&lt;item&gt;64&lt;/item&gt;&lt;item&gt;66&lt;/item&gt;&lt;item&gt;74&lt;/item&gt;&lt;item&gt;76&lt;/item&gt;&lt;item&gt;78&lt;/item&gt;&lt;item&gt;80&lt;/item&gt;&lt;item&gt;82&lt;/item&gt;&lt;item&gt;84&lt;/item&gt;&lt;item&gt;91&lt;/item&gt;&lt;item&gt;96&lt;/item&gt;&lt;item&gt;97&lt;/item&gt;&lt;item&gt;100&lt;/item&gt;&lt;item&gt;102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756432"/>
    <w:rsid w:val="00005001"/>
    <w:rsid w:val="000565D4"/>
    <w:rsid w:val="000958DE"/>
    <w:rsid w:val="000E3037"/>
    <w:rsid w:val="00112134"/>
    <w:rsid w:val="0013732E"/>
    <w:rsid w:val="001435D2"/>
    <w:rsid w:val="00162620"/>
    <w:rsid w:val="00163718"/>
    <w:rsid w:val="00176623"/>
    <w:rsid w:val="0018452E"/>
    <w:rsid w:val="00194450"/>
    <w:rsid w:val="001B0085"/>
    <w:rsid w:val="001F21A1"/>
    <w:rsid w:val="002240DE"/>
    <w:rsid w:val="00243534"/>
    <w:rsid w:val="00245CB4"/>
    <w:rsid w:val="00261E52"/>
    <w:rsid w:val="002809CD"/>
    <w:rsid w:val="002C5E1D"/>
    <w:rsid w:val="002D57B0"/>
    <w:rsid w:val="002D77E3"/>
    <w:rsid w:val="002F4FA9"/>
    <w:rsid w:val="00321C3E"/>
    <w:rsid w:val="00325BE9"/>
    <w:rsid w:val="003567A8"/>
    <w:rsid w:val="003577FD"/>
    <w:rsid w:val="0038698E"/>
    <w:rsid w:val="003B6537"/>
    <w:rsid w:val="003C0287"/>
    <w:rsid w:val="003D1821"/>
    <w:rsid w:val="003E226B"/>
    <w:rsid w:val="0040657E"/>
    <w:rsid w:val="00421EC6"/>
    <w:rsid w:val="0042405D"/>
    <w:rsid w:val="00494E34"/>
    <w:rsid w:val="00494EDC"/>
    <w:rsid w:val="00497D4E"/>
    <w:rsid w:val="004A1204"/>
    <w:rsid w:val="004B6A69"/>
    <w:rsid w:val="004D6054"/>
    <w:rsid w:val="004F36D4"/>
    <w:rsid w:val="004F5AEE"/>
    <w:rsid w:val="004F5C7D"/>
    <w:rsid w:val="005142B7"/>
    <w:rsid w:val="0052172A"/>
    <w:rsid w:val="00525D68"/>
    <w:rsid w:val="005364C2"/>
    <w:rsid w:val="00546536"/>
    <w:rsid w:val="00557FBF"/>
    <w:rsid w:val="005709E1"/>
    <w:rsid w:val="005A53A8"/>
    <w:rsid w:val="005E4A25"/>
    <w:rsid w:val="005F436E"/>
    <w:rsid w:val="00613374"/>
    <w:rsid w:val="00615FFC"/>
    <w:rsid w:val="00634649"/>
    <w:rsid w:val="00641E02"/>
    <w:rsid w:val="006562D1"/>
    <w:rsid w:val="0067164C"/>
    <w:rsid w:val="006759A5"/>
    <w:rsid w:val="0069753D"/>
    <w:rsid w:val="006A36DD"/>
    <w:rsid w:val="006B4601"/>
    <w:rsid w:val="006D49D8"/>
    <w:rsid w:val="00753612"/>
    <w:rsid w:val="00756432"/>
    <w:rsid w:val="007C630F"/>
    <w:rsid w:val="007C6526"/>
    <w:rsid w:val="007E40E4"/>
    <w:rsid w:val="008057D4"/>
    <w:rsid w:val="0080706A"/>
    <w:rsid w:val="00827A2A"/>
    <w:rsid w:val="00834AAA"/>
    <w:rsid w:val="0086271F"/>
    <w:rsid w:val="00890F1B"/>
    <w:rsid w:val="00890F23"/>
    <w:rsid w:val="008A1F38"/>
    <w:rsid w:val="008A3956"/>
    <w:rsid w:val="008A46F4"/>
    <w:rsid w:val="008B7C6D"/>
    <w:rsid w:val="008D4067"/>
    <w:rsid w:val="00917975"/>
    <w:rsid w:val="00936651"/>
    <w:rsid w:val="00981061"/>
    <w:rsid w:val="009821E8"/>
    <w:rsid w:val="0099045E"/>
    <w:rsid w:val="009A304A"/>
    <w:rsid w:val="009A4438"/>
    <w:rsid w:val="009D0C37"/>
    <w:rsid w:val="009D0D58"/>
    <w:rsid w:val="009F4186"/>
    <w:rsid w:val="00A41277"/>
    <w:rsid w:val="00A43940"/>
    <w:rsid w:val="00A4691C"/>
    <w:rsid w:val="00A57B33"/>
    <w:rsid w:val="00A666E3"/>
    <w:rsid w:val="00A715DC"/>
    <w:rsid w:val="00A72E3A"/>
    <w:rsid w:val="00AA7CC7"/>
    <w:rsid w:val="00AC2A9F"/>
    <w:rsid w:val="00AD170D"/>
    <w:rsid w:val="00AE537A"/>
    <w:rsid w:val="00AF2B6B"/>
    <w:rsid w:val="00B35730"/>
    <w:rsid w:val="00B3623B"/>
    <w:rsid w:val="00B46321"/>
    <w:rsid w:val="00BA442B"/>
    <w:rsid w:val="00BA5D43"/>
    <w:rsid w:val="00BB799D"/>
    <w:rsid w:val="00BC5305"/>
    <w:rsid w:val="00BD087F"/>
    <w:rsid w:val="00BD631D"/>
    <w:rsid w:val="00BE51C8"/>
    <w:rsid w:val="00BF38C6"/>
    <w:rsid w:val="00BF432A"/>
    <w:rsid w:val="00C04737"/>
    <w:rsid w:val="00C072D3"/>
    <w:rsid w:val="00C12027"/>
    <w:rsid w:val="00C254BF"/>
    <w:rsid w:val="00C25F38"/>
    <w:rsid w:val="00C55006"/>
    <w:rsid w:val="00C66FA2"/>
    <w:rsid w:val="00C9259F"/>
    <w:rsid w:val="00D00611"/>
    <w:rsid w:val="00D17CCE"/>
    <w:rsid w:val="00D17F33"/>
    <w:rsid w:val="00D95336"/>
    <w:rsid w:val="00DA0EFF"/>
    <w:rsid w:val="00DA1616"/>
    <w:rsid w:val="00DA192C"/>
    <w:rsid w:val="00DA3CAC"/>
    <w:rsid w:val="00DC5F53"/>
    <w:rsid w:val="00DD3B39"/>
    <w:rsid w:val="00E0408A"/>
    <w:rsid w:val="00E20B15"/>
    <w:rsid w:val="00E2402B"/>
    <w:rsid w:val="00E2738F"/>
    <w:rsid w:val="00E420FF"/>
    <w:rsid w:val="00E702ED"/>
    <w:rsid w:val="00E7502B"/>
    <w:rsid w:val="00E75227"/>
    <w:rsid w:val="00EA52F6"/>
    <w:rsid w:val="00EA61BD"/>
    <w:rsid w:val="00EC0D29"/>
    <w:rsid w:val="00EE1113"/>
    <w:rsid w:val="00EE43EB"/>
    <w:rsid w:val="00F147D6"/>
    <w:rsid w:val="00F1668C"/>
    <w:rsid w:val="00F272C0"/>
    <w:rsid w:val="00F360A7"/>
    <w:rsid w:val="00F47C7F"/>
    <w:rsid w:val="00FA1AFD"/>
    <w:rsid w:val="00FB3764"/>
    <w:rsid w:val="00FC20F9"/>
    <w:rsid w:val="00FD673C"/>
    <w:rsid w:val="00FE03BF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D9A6"/>
  <w15:chartTrackingRefBased/>
  <w15:docId w15:val="{3E1C7353-B2BE-4C6B-A22A-18445059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432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4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4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4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4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6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6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6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6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6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6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6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6432"/>
    <w:rPr>
      <w:b/>
      <w:bCs/>
      <w:smallCaps/>
      <w:color w:val="0F4761" w:themeColor="accent1" w:themeShade="BF"/>
      <w:spacing w:val="5"/>
    </w:rPr>
  </w:style>
  <w:style w:type="paragraph" w:customStyle="1" w:styleId="MDPI11articletype">
    <w:name w:val="MDPI_1.1_article_type"/>
    <w:next w:val="Normale"/>
    <w:qFormat/>
    <w:rsid w:val="0075643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2title">
    <w:name w:val="MDPI_1.2_title"/>
    <w:next w:val="Normale"/>
    <w:qFormat/>
    <w:rsid w:val="0075643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Normale"/>
    <w:qFormat/>
    <w:rsid w:val="0075643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4history">
    <w:name w:val="MDPI_1.4_history"/>
    <w:basedOn w:val="Normale"/>
    <w:next w:val="Normale"/>
    <w:qFormat/>
    <w:rsid w:val="00756432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75643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Normale"/>
    <w:qFormat/>
    <w:rsid w:val="00756432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8keywords">
    <w:name w:val="MDPI_1.8_keywords"/>
    <w:next w:val="Normale"/>
    <w:qFormat/>
    <w:rsid w:val="00756432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9line">
    <w:name w:val="MDPI_1.9_line"/>
    <w:qFormat/>
    <w:rsid w:val="00756432"/>
    <w:pPr>
      <w:pBdr>
        <w:bottom w:val="single" w:sz="6" w:space="1" w:color="auto"/>
      </w:pBdr>
      <w:adjustRightInd w:val="0"/>
      <w:snapToGrid w:val="0"/>
      <w:spacing w:after="48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eastAsia="de-DE" w:bidi="en-US"/>
      <w14:ligatures w14:val="none"/>
    </w:rPr>
  </w:style>
  <w:style w:type="table" w:customStyle="1" w:styleId="Mdeck5tablebodythreelines">
    <w:name w:val="M_deck_5_table_body_three_lines"/>
    <w:basedOn w:val="Tabellanormale"/>
    <w:uiPriority w:val="99"/>
    <w:rsid w:val="00756432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756432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5643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75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  <w14:ligatures w14:val="none"/>
    </w:rPr>
  </w:style>
  <w:style w:type="paragraph" w:customStyle="1" w:styleId="MDPI32textnoindent">
    <w:name w:val="MDPI_3.2_text_no_indent"/>
    <w:basedOn w:val="MDPI31text"/>
    <w:qFormat/>
    <w:rsid w:val="00756432"/>
    <w:pPr>
      <w:ind w:firstLine="0"/>
    </w:pPr>
  </w:style>
  <w:style w:type="paragraph" w:customStyle="1" w:styleId="MDPI31text">
    <w:name w:val="MDPI_3.1_text"/>
    <w:qFormat/>
    <w:rsid w:val="00756432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3textspaceafter">
    <w:name w:val="MDPI_3.3_text_space_after"/>
    <w:qFormat/>
    <w:rsid w:val="00756432"/>
    <w:pPr>
      <w:adjustRightInd w:val="0"/>
      <w:snapToGrid w:val="0"/>
      <w:spacing w:after="24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5textbeforelist">
    <w:name w:val="MDPI_3.5_text_before_list"/>
    <w:qFormat/>
    <w:rsid w:val="00756432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6textafterlist">
    <w:name w:val="MDPI_3.6_text_after_list"/>
    <w:qFormat/>
    <w:rsid w:val="00756432"/>
    <w:pPr>
      <w:adjustRightInd w:val="0"/>
      <w:snapToGrid w:val="0"/>
      <w:spacing w:before="12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7itemize">
    <w:name w:val="MDPI_3.7_itemize"/>
    <w:qFormat/>
    <w:rsid w:val="00756432"/>
    <w:pPr>
      <w:numPr>
        <w:numId w:val="12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8bullet">
    <w:name w:val="MDPI_3.8_bullet"/>
    <w:qFormat/>
    <w:rsid w:val="00756432"/>
    <w:pPr>
      <w:numPr>
        <w:numId w:val="9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9equation">
    <w:name w:val="MDPI_3.9_equation"/>
    <w:qFormat/>
    <w:rsid w:val="00756432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3aequationnumber">
    <w:name w:val="MDPI_3.a_equation_number"/>
    <w:qFormat/>
    <w:rsid w:val="00756432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756432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75643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51figurecaption">
    <w:name w:val="MDPI_5.1_figure_caption"/>
    <w:qFormat/>
    <w:rsid w:val="00756432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MDPI52figure">
    <w:name w:val="MDPI_5.2_figure"/>
    <w:qFormat/>
    <w:rsid w:val="00756432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3heading3">
    <w:name w:val="MDPI_2.3_heading3"/>
    <w:qFormat/>
    <w:rsid w:val="00756432"/>
    <w:pPr>
      <w:adjustRightInd w:val="0"/>
      <w:snapToGrid w:val="0"/>
      <w:spacing w:before="60" w:after="60" w:line="280" w:lineRule="atLeast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756432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eastAsia="de-DE" w:bidi="en-US"/>
      <w14:ligatures w14:val="none"/>
    </w:rPr>
  </w:style>
  <w:style w:type="paragraph" w:customStyle="1" w:styleId="MDPI22heading2">
    <w:name w:val="MDPI_2.2_heading2"/>
    <w:qFormat/>
    <w:rsid w:val="00756432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1references">
    <w:name w:val="MDPI_8.1_references"/>
    <w:qFormat/>
    <w:rsid w:val="00756432"/>
    <w:pPr>
      <w:numPr>
        <w:numId w:val="13"/>
      </w:numPr>
      <w:adjustRightInd w:val="0"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rsid w:val="00756432"/>
    <w:rPr>
      <w:rFonts w:cs="Tahoma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56432"/>
    <w:rPr>
      <w:rFonts w:ascii="Palatino Linotype" w:eastAsia="SimSun" w:hAnsi="Palatino Linotype" w:cs="Tahoma"/>
      <w:color w:val="000000"/>
      <w:kern w:val="0"/>
      <w:sz w:val="20"/>
      <w:szCs w:val="18"/>
      <w:lang w:eastAsia="zh-CN"/>
      <w14:ligatures w14:val="none"/>
    </w:rPr>
  </w:style>
  <w:style w:type="character" w:styleId="Numeroriga">
    <w:name w:val="line number"/>
    <w:uiPriority w:val="99"/>
    <w:rsid w:val="00756432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lanormale"/>
    <w:uiPriority w:val="99"/>
    <w:rsid w:val="00756432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rsid w:val="0075643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56432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756432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56432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2theorem">
    <w:name w:val="MDPI_8.2_theorem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83proof">
    <w:name w:val="MDPI_8.3_proof"/>
    <w:qFormat/>
    <w:rsid w:val="00756432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61citation">
    <w:name w:val="MDPI_6.1_citation"/>
    <w:qFormat/>
    <w:rsid w:val="00756432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eastAsia="zh-CN"/>
      <w14:ligatures w14:val="none"/>
    </w:rPr>
  </w:style>
  <w:style w:type="paragraph" w:customStyle="1" w:styleId="MDPI62backmatter">
    <w:name w:val="MDPI_6.2_back_matter"/>
    <w:qFormat/>
    <w:rsid w:val="00756432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63notes">
    <w:name w:val="MDPI_6.3_notes"/>
    <w:qFormat/>
    <w:rsid w:val="00756432"/>
    <w:pPr>
      <w:adjustRightInd w:val="0"/>
      <w:snapToGrid w:val="0"/>
      <w:spacing w:before="240" w:after="0" w:line="280" w:lineRule="atLeast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MDPI15academiceditor">
    <w:name w:val="MDPI_1.5_academic_editor"/>
    <w:qFormat/>
    <w:rsid w:val="00756432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eastAsia="de-DE" w:bidi="en-US"/>
      <w14:ligatures w14:val="none"/>
    </w:rPr>
  </w:style>
  <w:style w:type="paragraph" w:customStyle="1" w:styleId="MDPI411onetablecaption">
    <w:name w:val="MDPI_4.1.1_one_table_caption"/>
    <w:qFormat/>
    <w:rsid w:val="00756432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eastAsia="zh-CN" w:bidi="en-US"/>
      <w14:ligatures w14:val="none"/>
    </w:rPr>
  </w:style>
  <w:style w:type="paragraph" w:customStyle="1" w:styleId="MDPI511onefigurecaption">
    <w:name w:val="MDPI_5.1.1_one_figure_caption"/>
    <w:qFormat/>
    <w:rsid w:val="00756432"/>
    <w:pPr>
      <w:adjustRightInd w:val="0"/>
      <w:snapToGrid w:val="0"/>
      <w:spacing w:before="240" w:after="120" w:line="28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  <w14:ligatures w14:val="none"/>
    </w:rPr>
  </w:style>
  <w:style w:type="paragraph" w:customStyle="1" w:styleId="MDPI72copyright">
    <w:name w:val="MDPI_7.2_copyright"/>
    <w:qFormat/>
    <w:rsid w:val="00756432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table" w:customStyle="1" w:styleId="MDPItable">
    <w:name w:val="MDPI_table"/>
    <w:basedOn w:val="Tabellanormale"/>
    <w:uiPriority w:val="99"/>
    <w:rsid w:val="00756432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756432"/>
  </w:style>
  <w:style w:type="paragraph" w:styleId="Bibliografia">
    <w:name w:val="Bibliography"/>
    <w:basedOn w:val="Normale"/>
    <w:next w:val="Normale"/>
    <w:uiPriority w:val="37"/>
    <w:semiHidden/>
    <w:unhideWhenUsed/>
    <w:rsid w:val="00756432"/>
  </w:style>
  <w:style w:type="paragraph" w:styleId="Corpotesto">
    <w:name w:val="Body Text"/>
    <w:link w:val="CorpotestoCarattere"/>
    <w:rsid w:val="00756432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56432"/>
    <w:rPr>
      <w:rFonts w:ascii="Palatino Linotype" w:eastAsia="SimSun" w:hAnsi="Palatino Linotype" w:cs="Times New Roman"/>
      <w:color w:val="000000"/>
      <w:kern w:val="0"/>
      <w:szCs w:val="20"/>
      <w:lang w:eastAsia="de-DE"/>
      <w14:ligatures w14:val="none"/>
    </w:rPr>
  </w:style>
  <w:style w:type="character" w:styleId="Rimandocommento">
    <w:name w:val="annotation reference"/>
    <w:uiPriority w:val="99"/>
    <w:rsid w:val="00756432"/>
    <w:rPr>
      <w:sz w:val="21"/>
      <w:szCs w:val="21"/>
    </w:rPr>
  </w:style>
  <w:style w:type="paragraph" w:styleId="Testocommento">
    <w:name w:val="annotation text"/>
    <w:basedOn w:val="Normale"/>
    <w:link w:val="TestocommentoCarattere"/>
    <w:uiPriority w:val="99"/>
    <w:rsid w:val="0075643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rsid w:val="00756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56432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eastAsia="zh-CN"/>
      <w14:ligatures w14:val="none"/>
    </w:rPr>
  </w:style>
  <w:style w:type="character" w:styleId="Rimandonotadichiusura">
    <w:name w:val="endnote reference"/>
    <w:rsid w:val="00756432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756432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character" w:styleId="Collegamentovisitato">
    <w:name w:val="FollowedHyperlink"/>
    <w:rsid w:val="00756432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56432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6432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paragraph" w:styleId="NormaleWeb">
    <w:name w:val="Normal (Web)"/>
    <w:basedOn w:val="Normale"/>
    <w:uiPriority w:val="99"/>
    <w:rsid w:val="00756432"/>
    <w:rPr>
      <w:szCs w:val="24"/>
    </w:rPr>
  </w:style>
  <w:style w:type="paragraph" w:customStyle="1" w:styleId="MsoFootnoteText0">
    <w:name w:val="MsoFootnoteText"/>
    <w:basedOn w:val="NormaleWeb"/>
    <w:qFormat/>
    <w:rsid w:val="00756432"/>
    <w:rPr>
      <w:rFonts w:ascii="Times New Roman" w:hAnsi="Times New Roman"/>
    </w:rPr>
  </w:style>
  <w:style w:type="character" w:styleId="Numeropagina">
    <w:name w:val="page number"/>
    <w:rsid w:val="00756432"/>
  </w:style>
  <w:style w:type="character" w:styleId="Testosegnaposto">
    <w:name w:val="Placeholder Text"/>
    <w:uiPriority w:val="99"/>
    <w:semiHidden/>
    <w:rsid w:val="00756432"/>
    <w:rPr>
      <w:color w:val="808080"/>
    </w:rPr>
  </w:style>
  <w:style w:type="paragraph" w:customStyle="1" w:styleId="MDPI71footnotes">
    <w:name w:val="MDPI_7.1_footnotes"/>
    <w:qFormat/>
    <w:rsid w:val="00756432"/>
    <w:pPr>
      <w:numPr>
        <w:numId w:val="11"/>
      </w:numPr>
      <w:adjustRightInd w:val="0"/>
      <w:snapToGrid w:val="0"/>
      <w:spacing w:after="0" w:line="280" w:lineRule="atLeast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eastAsia="zh-CN"/>
      <w14:ligatures w14:val="none"/>
    </w:rPr>
  </w:style>
  <w:style w:type="character" w:styleId="Enfasigrassetto">
    <w:name w:val="Strong"/>
    <w:basedOn w:val="Carpredefinitoparagrafo"/>
    <w:uiPriority w:val="22"/>
    <w:qFormat/>
    <w:rsid w:val="00756432"/>
    <w:rPr>
      <w:b/>
      <w:bCs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756432"/>
    <w:rPr>
      <w:color w:val="605E5C"/>
      <w:shd w:val="clear" w:color="auto" w:fill="E1DFDD"/>
    </w:rPr>
  </w:style>
  <w:style w:type="paragraph" w:customStyle="1" w:styleId="Default">
    <w:name w:val="Default"/>
    <w:rsid w:val="007564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CA" w:eastAsia="en-CA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756432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56432"/>
    <w:rPr>
      <w:i/>
      <w:iCs/>
    </w:rPr>
  </w:style>
  <w:style w:type="paragraph" w:customStyle="1" w:styleId="EndNoteBibliographyTitle">
    <w:name w:val="EndNote Bibliography Title"/>
    <w:basedOn w:val="Normale"/>
    <w:link w:val="EndNoteBibliographyTitleChar"/>
    <w:rsid w:val="00756432"/>
    <w:pPr>
      <w:spacing w:line="259" w:lineRule="auto"/>
      <w:jc w:val="center"/>
    </w:pPr>
    <w:rPr>
      <w:rFonts w:eastAsiaTheme="minorHAnsi" w:cstheme="minorBidi"/>
      <w:noProof/>
      <w:color w:val="auto"/>
      <w:kern w:val="2"/>
      <w:sz w:val="18"/>
      <w:szCs w:val="22"/>
      <w:lang w:eastAsia="en-US"/>
    </w:rPr>
  </w:style>
  <w:style w:type="character" w:customStyle="1" w:styleId="EndNoteBibliographyTitleChar">
    <w:name w:val="EndNote Bibliography Title Char"/>
    <w:basedOn w:val="Carpredefinitoparagrafo"/>
    <w:link w:val="EndNoteBibliographyTitle"/>
    <w:rsid w:val="00756432"/>
    <w:rPr>
      <w:rFonts w:ascii="Palatino Linotype" w:hAnsi="Palatino Linotype"/>
      <w:noProof/>
      <w:sz w:val="18"/>
      <w:szCs w:val="22"/>
      <w14:ligatures w14:val="none"/>
    </w:rPr>
  </w:style>
  <w:style w:type="paragraph" w:customStyle="1" w:styleId="EndNoteBibliography">
    <w:name w:val="EndNote Bibliography"/>
    <w:basedOn w:val="Normale"/>
    <w:link w:val="EndNoteBibliographyChar"/>
    <w:rsid w:val="00756432"/>
    <w:pPr>
      <w:spacing w:after="160" w:line="240" w:lineRule="auto"/>
    </w:pPr>
    <w:rPr>
      <w:rFonts w:eastAsiaTheme="minorHAnsi" w:cstheme="minorBidi"/>
      <w:noProof/>
      <w:color w:val="auto"/>
      <w:kern w:val="2"/>
      <w:sz w:val="18"/>
      <w:szCs w:val="22"/>
      <w:lang w:eastAsia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756432"/>
    <w:rPr>
      <w:rFonts w:ascii="Palatino Linotype" w:hAnsi="Palatino Linotype"/>
      <w:noProof/>
      <w:sz w:val="18"/>
      <w:szCs w:val="22"/>
      <w14:ligatures w14:val="none"/>
    </w:rPr>
  </w:style>
  <w:style w:type="table" w:styleId="Tabellasemplice-1">
    <w:name w:val="Plain Table 1"/>
    <w:basedOn w:val="Tabellanormale"/>
    <w:uiPriority w:val="41"/>
    <w:rsid w:val="007564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essunaspaziatura">
    <w:name w:val="No Spacing"/>
    <w:uiPriority w:val="1"/>
    <w:qFormat/>
    <w:rsid w:val="00756432"/>
    <w:pPr>
      <w:spacing w:after="0" w:line="240" w:lineRule="auto"/>
    </w:pPr>
    <w:rPr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7612-7551-4E33-8214-64C344E6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 Mounir Mahmoud Kamel</dc:creator>
  <cp:keywords/>
  <dc:description/>
  <cp:lastModifiedBy>Cristina Rita Serenella Lombardo</cp:lastModifiedBy>
  <cp:revision>3</cp:revision>
  <cp:lastPrinted>2026-04-09T08:58:00Z</cp:lastPrinted>
  <dcterms:created xsi:type="dcterms:W3CDTF">2026-05-05T13:09:00Z</dcterms:created>
  <dcterms:modified xsi:type="dcterms:W3CDTF">2026-05-05T13:10:00Z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a4e3e6cd-ad52-44c9-954e-2139afd4969a</vt:lpwstr>
  </property>
</Properties>
</file>