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3225"/>
        <w:gridCol w:w="2355"/>
      </w:tblGrid>
      <w:tr w:rsidR="00DF7CED" w14:paraId="2F537047" w14:textId="77777777" w:rsidTr="00320672">
        <w:trPr>
          <w:trHeight w:val="585"/>
        </w:trPr>
        <w:tc>
          <w:tcPr>
            <w:tcW w:w="33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D15D4" w14:textId="77777777" w:rsidR="00DF7CED" w:rsidRDefault="00DF7CED" w:rsidP="0032067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Locality</w:t>
            </w:r>
          </w:p>
        </w:tc>
        <w:tc>
          <w:tcPr>
            <w:tcW w:w="322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CB403B" w14:textId="77777777" w:rsidR="00DF7CED" w:rsidRDefault="00DF7CED" w:rsidP="0032067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Calcareous Nannofossil Markers</w:t>
            </w:r>
          </w:p>
        </w:tc>
        <w:tc>
          <w:tcPr>
            <w:tcW w:w="23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BE595" w14:textId="77777777" w:rsidR="00DF7CED" w:rsidRDefault="00DF7CED" w:rsidP="0032067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Nannofossil Zone (Age)</w:t>
            </w:r>
          </w:p>
        </w:tc>
      </w:tr>
      <w:tr w:rsidR="00DF7CED" w14:paraId="4D610EB9" w14:textId="77777777" w:rsidTr="00320672">
        <w:trPr>
          <w:trHeight w:val="990"/>
        </w:trPr>
        <w:tc>
          <w:tcPr>
            <w:tcW w:w="334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7240B" w14:textId="77777777" w:rsidR="00DF7CED" w:rsidRDefault="00DF7CED" w:rsidP="003206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Rarang Fishpond,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Brgy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Awile</w:t>
            </w:r>
            <w:proofErr w:type="spellEnd"/>
          </w:p>
          <w:p w14:paraId="3FFE8214" w14:textId="77777777" w:rsidR="00DF7CED" w:rsidRDefault="00DF7CED" w:rsidP="003206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Cabarruyan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Island), Anda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D10911" w14:textId="77777777" w:rsidR="00DF7CED" w:rsidRPr="00A2794C" w:rsidRDefault="00DF7CED" w:rsidP="003206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A279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Discoaster pentaradiatus</w:t>
            </w:r>
            <w:r w:rsidRPr="00A279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br/>
              <w:t>Pseudoemiliania lacunosa</w:t>
            </w:r>
            <w:r w:rsidRPr="00A279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br/>
              <w:t>Reticulofenestra haqii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595CF" w14:textId="77777777" w:rsidR="00DF7CED" w:rsidRDefault="00DF7CED" w:rsidP="003206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NN15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(Early Pliocene)</w:t>
            </w:r>
          </w:p>
        </w:tc>
      </w:tr>
      <w:tr w:rsidR="00DF7CED" w14:paraId="41E8674B" w14:textId="77777777" w:rsidTr="00320672">
        <w:trPr>
          <w:trHeight w:val="1845"/>
        </w:trPr>
        <w:tc>
          <w:tcPr>
            <w:tcW w:w="334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EB809" w14:textId="77777777" w:rsidR="00DF7CED" w:rsidRDefault="00DF7CED" w:rsidP="003206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Namagbagan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Cabarruyan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Island), Anda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6E92A" w14:textId="77777777" w:rsidR="00DF7CED" w:rsidRPr="00A2794C" w:rsidRDefault="00DF7CED" w:rsidP="003206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A279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Discoaster pentaradiatus</w:t>
            </w:r>
            <w:r w:rsidRPr="00A279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br/>
              <w:t>Pseudoemiliania lacunosa Reticulofenestra haqii</w:t>
            </w:r>
            <w:r w:rsidRPr="00A279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br/>
              <w:t>Reticulofenestra pseudoumbilicus</w:t>
            </w:r>
          </w:p>
          <w:p w14:paraId="160BDD6E" w14:textId="77777777" w:rsidR="00DF7CED" w:rsidRDefault="00DF7CED" w:rsidP="003206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Sphenolithus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abies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3A9163" w14:textId="77777777" w:rsidR="00DF7CED" w:rsidRDefault="00DF7CED" w:rsidP="003206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NN15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(Early Pliocene)</w:t>
            </w:r>
          </w:p>
        </w:tc>
      </w:tr>
      <w:tr w:rsidR="00DF7CED" w14:paraId="5D14BC89" w14:textId="77777777" w:rsidTr="00320672">
        <w:trPr>
          <w:trHeight w:val="1845"/>
        </w:trPr>
        <w:tc>
          <w:tcPr>
            <w:tcW w:w="334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F8A68" w14:textId="77777777" w:rsidR="00DF7CED" w:rsidRDefault="00DF7CED" w:rsidP="003206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Pusong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Island,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Brgy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Macandocandong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Cabarruyan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Island), Anda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D694F" w14:textId="77777777" w:rsidR="00DF7CED" w:rsidRDefault="00DF7CED" w:rsidP="003206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Discoaster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pentaradiatus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Pseudoemiliania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lacunosa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Reticulofenestra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haqii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Reticulofenestra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pseudoumbilicus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Sphenolithus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abies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BDD803" w14:textId="77777777" w:rsidR="00DF7CED" w:rsidRDefault="00DF7CED" w:rsidP="003206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NN15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(Early Pliocene)</w:t>
            </w:r>
          </w:p>
        </w:tc>
      </w:tr>
    </w:tbl>
    <w:p w14:paraId="7F91BE9D" w14:textId="77777777" w:rsidR="00E853F6" w:rsidRDefault="00E853F6"/>
    <w:p w14:paraId="029E9524" w14:textId="178D839A" w:rsidR="00A2794C" w:rsidRDefault="00A2794C">
      <w:r w:rsidRPr="00A2794C">
        <w:t xml:space="preserve">Tab. S2. - Nannofossil Zone and age assignment of samples from </w:t>
      </w:r>
      <w:proofErr w:type="spellStart"/>
      <w:r w:rsidRPr="00A2794C">
        <w:t>Cabarruyan</w:t>
      </w:r>
      <w:proofErr w:type="spellEnd"/>
      <w:r w:rsidRPr="00A2794C">
        <w:t xml:space="preserve"> Island.</w:t>
      </w:r>
    </w:p>
    <w:sectPr w:rsidR="00A279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CED"/>
    <w:rsid w:val="001B7BD8"/>
    <w:rsid w:val="003879AC"/>
    <w:rsid w:val="005E6E55"/>
    <w:rsid w:val="00A2794C"/>
    <w:rsid w:val="00DF7CED"/>
    <w:rsid w:val="00E8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31B6"/>
  <w15:chartTrackingRefBased/>
  <w15:docId w15:val="{7B487305-5318-4F50-A955-816F9A22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7CED"/>
    <w:rPr>
      <w:rFonts w:ascii="Calibri" w:eastAsia="Calibri" w:hAnsi="Calibri" w:cs="Calibri"/>
      <w:lang w:val="e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Lombardo</dc:creator>
  <cp:keywords/>
  <dc:description/>
  <cp:lastModifiedBy>Cristina Rita Serenella Lombardo</cp:lastModifiedBy>
  <cp:revision>2</cp:revision>
  <dcterms:created xsi:type="dcterms:W3CDTF">2026-06-15T11:35:00Z</dcterms:created>
  <dcterms:modified xsi:type="dcterms:W3CDTF">2026-06-15T11:35:00Z</dcterms:modified>
</cp:coreProperties>
</file>