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FE" w:rsidRDefault="00015C9E" w:rsidP="00EF6116">
      <w:pPr>
        <w:spacing w:after="0" w:line="240" w:lineRule="auto"/>
        <w:jc w:val="center"/>
      </w:pPr>
      <w:r>
        <w:t>Enthymema VIII 2013</w:t>
      </w:r>
    </w:p>
    <w:p w:rsidR="00015C9E" w:rsidRDefault="00015C9E" w:rsidP="00EF6116">
      <w:pPr>
        <w:spacing w:after="0" w:line="240" w:lineRule="auto"/>
        <w:jc w:val="center"/>
      </w:pPr>
      <w:r>
        <w:t>Indice</w:t>
      </w:r>
    </w:p>
    <w:p w:rsidR="00EF6116" w:rsidRDefault="00EF6116" w:rsidP="00EF6116">
      <w:pPr>
        <w:spacing w:after="0" w:line="240" w:lineRule="auto"/>
        <w:jc w:val="both"/>
        <w:rPr>
          <w:b/>
        </w:rPr>
      </w:pPr>
    </w:p>
    <w:p w:rsidR="00015C9E" w:rsidRDefault="00015C9E" w:rsidP="00EF6116">
      <w:pPr>
        <w:spacing w:after="0" w:line="240" w:lineRule="auto"/>
        <w:jc w:val="both"/>
      </w:pPr>
      <w:r w:rsidRPr="00015C9E">
        <w:rPr>
          <w:b/>
        </w:rPr>
        <w:t>Cognitive poetics</w:t>
      </w:r>
      <w:r>
        <w:t xml:space="preserve"> ( a cura di Stefano Calabrese e Stefano Ballerio)</w:t>
      </w:r>
    </w:p>
    <w:p w:rsidR="00EF6116" w:rsidRDefault="00EF6116" w:rsidP="00EF6116">
      <w:pPr>
        <w:spacing w:after="0" w:line="240" w:lineRule="auto"/>
        <w:jc w:val="both"/>
      </w:pPr>
    </w:p>
    <w:p w:rsidR="00102B8A" w:rsidRDefault="00102B8A" w:rsidP="00EF6116">
      <w:pPr>
        <w:spacing w:after="0" w:line="240" w:lineRule="auto"/>
        <w:jc w:val="both"/>
      </w:pPr>
      <w:r>
        <w:t xml:space="preserve">Stefano Ballerio, Stefano Calabrese, </w:t>
      </w:r>
      <w:r w:rsidRPr="00102B8A">
        <w:rPr>
          <w:i/>
        </w:rPr>
        <w:t>Introduzione</w:t>
      </w:r>
      <w:r>
        <w:t xml:space="preserve"> </w:t>
      </w:r>
    </w:p>
    <w:p w:rsidR="00EF6116" w:rsidRDefault="00EF6116" w:rsidP="00EF6116">
      <w:pPr>
        <w:spacing w:after="0" w:line="240" w:lineRule="auto"/>
        <w:jc w:val="both"/>
      </w:pPr>
    </w:p>
    <w:p w:rsidR="00015C9E" w:rsidRDefault="00015C9E" w:rsidP="00EF6116">
      <w:pPr>
        <w:spacing w:after="0" w:line="240" w:lineRule="auto"/>
        <w:jc w:val="both"/>
        <w:rPr>
          <w:i/>
        </w:rPr>
      </w:pPr>
      <w:r>
        <w:t xml:space="preserve">Giovanni Buccino, Marco Mezzadri, </w:t>
      </w:r>
      <w:r w:rsidRPr="00015C9E">
        <w:rPr>
          <w:i/>
        </w:rPr>
        <w:t>La teoria dell’embodiment e il processo di apprendimento e insegnamento di una lingua</w:t>
      </w:r>
    </w:p>
    <w:p w:rsidR="00EF6116" w:rsidRPr="00A05D45" w:rsidRDefault="00EF6116" w:rsidP="00EF6116">
      <w:pPr>
        <w:spacing w:after="0" w:line="240" w:lineRule="auto"/>
        <w:jc w:val="both"/>
      </w:pPr>
    </w:p>
    <w:p w:rsidR="00015C9E" w:rsidRPr="00015C9E" w:rsidRDefault="00015C9E" w:rsidP="00EF6116">
      <w:pPr>
        <w:spacing w:after="0" w:line="240" w:lineRule="auto"/>
        <w:jc w:val="both"/>
        <w:rPr>
          <w:lang w:val="en-US"/>
        </w:rPr>
      </w:pPr>
      <w:r w:rsidRPr="00015C9E">
        <w:rPr>
          <w:lang w:val="en-US"/>
        </w:rPr>
        <w:t xml:space="preserve">Marco </w:t>
      </w:r>
      <w:proofErr w:type="spellStart"/>
      <w:r w:rsidRPr="00015C9E">
        <w:rPr>
          <w:lang w:val="en-US"/>
        </w:rPr>
        <w:t>Caracciolo</w:t>
      </w:r>
      <w:proofErr w:type="spellEnd"/>
      <w:r w:rsidRPr="00015C9E">
        <w:rPr>
          <w:lang w:val="en-US"/>
        </w:rPr>
        <w:t xml:space="preserve">, </w:t>
      </w:r>
      <w:r w:rsidRPr="00015C9E">
        <w:rPr>
          <w:i/>
          <w:lang w:val="en-US"/>
        </w:rPr>
        <w:t>Patterns of cognitive dissonance in readers’ engagement with characters</w:t>
      </w:r>
    </w:p>
    <w:p w:rsidR="00EF6116" w:rsidRDefault="00EF6116" w:rsidP="00EF6116">
      <w:pPr>
        <w:spacing w:after="0" w:line="240" w:lineRule="auto"/>
        <w:jc w:val="both"/>
        <w:rPr>
          <w:lang w:val="en-US"/>
        </w:rPr>
      </w:pPr>
    </w:p>
    <w:p w:rsidR="00015C9E" w:rsidRPr="00A05D45" w:rsidRDefault="00015C9E" w:rsidP="00EF6116">
      <w:pPr>
        <w:spacing w:after="0" w:line="240" w:lineRule="auto"/>
        <w:jc w:val="both"/>
        <w:rPr>
          <w:bCs/>
          <w:i/>
        </w:rPr>
      </w:pPr>
      <w:r w:rsidRPr="00015C9E">
        <w:rPr>
          <w:lang w:val="en-US"/>
        </w:rPr>
        <w:t xml:space="preserve">Gabriela </w:t>
      </w:r>
      <w:proofErr w:type="spellStart"/>
      <w:r w:rsidRPr="00015C9E">
        <w:rPr>
          <w:lang w:val="en-US"/>
        </w:rPr>
        <w:t>Tucan</w:t>
      </w:r>
      <w:proofErr w:type="spellEnd"/>
      <w:r w:rsidRPr="00015C9E">
        <w:rPr>
          <w:lang w:val="en-US"/>
        </w:rPr>
        <w:t xml:space="preserve">, </w:t>
      </w:r>
      <w:r w:rsidRPr="00015C9E">
        <w:rPr>
          <w:i/>
          <w:lang w:val="en-GB"/>
        </w:rPr>
        <w:t xml:space="preserve">Cognitive Poetics: Blending Narrative Mental Spaces. </w:t>
      </w:r>
      <w:r w:rsidRPr="00A05D45">
        <w:rPr>
          <w:i/>
        </w:rPr>
        <w:t xml:space="preserve">Self-Construal and Identity </w:t>
      </w:r>
      <w:r w:rsidRPr="00A05D45">
        <w:rPr>
          <w:bCs/>
          <w:i/>
        </w:rPr>
        <w:t>in Short Literary Fiction</w:t>
      </w:r>
    </w:p>
    <w:p w:rsidR="00EF6116" w:rsidRDefault="00EF6116" w:rsidP="00EF6116">
      <w:pPr>
        <w:spacing w:after="0" w:line="240" w:lineRule="auto"/>
        <w:jc w:val="both"/>
      </w:pPr>
    </w:p>
    <w:p w:rsidR="00015C9E" w:rsidRPr="00102B8A" w:rsidRDefault="00015C9E" w:rsidP="00EF6116">
      <w:pPr>
        <w:spacing w:after="0" w:line="240" w:lineRule="auto"/>
        <w:jc w:val="both"/>
        <w:rPr>
          <w:i/>
        </w:rPr>
      </w:pPr>
      <w:r w:rsidRPr="00102B8A">
        <w:t>Alessandro Ceteroni</w:t>
      </w:r>
      <w:r w:rsidR="00102B8A">
        <w:t>,</w:t>
      </w:r>
      <w:r w:rsidRPr="00102B8A">
        <w:rPr>
          <w:i/>
          <w:noProof/>
          <w:color w:val="0000FF"/>
          <w:lang w:eastAsia="it-IT"/>
        </w:rPr>
        <w:t xml:space="preserve"> </w:t>
      </w:r>
      <w:r w:rsidRPr="00102B8A">
        <w:rPr>
          <w:rFonts w:cs="Tahoma"/>
          <w:i/>
        </w:rPr>
        <w:t xml:space="preserve">Dal ricordo al racconto. Origine e alterazione della memoria in </w:t>
      </w:r>
      <w:r w:rsidRPr="00102B8A">
        <w:rPr>
          <w:rFonts w:cs="Tahoma"/>
        </w:rPr>
        <w:t>Tristano muore</w:t>
      </w:r>
    </w:p>
    <w:p w:rsidR="00EF6116" w:rsidRPr="00A05D45" w:rsidRDefault="00EF6116" w:rsidP="00EF6116">
      <w:pPr>
        <w:spacing w:after="0" w:line="240" w:lineRule="auto"/>
        <w:jc w:val="both"/>
      </w:pPr>
    </w:p>
    <w:p w:rsidR="00015C9E" w:rsidRDefault="00102B8A" w:rsidP="00EF6116">
      <w:pPr>
        <w:spacing w:after="0" w:line="240" w:lineRule="auto"/>
        <w:jc w:val="both"/>
        <w:rPr>
          <w:i/>
          <w:lang w:val="en-US"/>
        </w:rPr>
      </w:pPr>
      <w:r w:rsidRPr="00102B8A">
        <w:rPr>
          <w:lang w:val="en-US"/>
        </w:rPr>
        <w:t xml:space="preserve">Michael David </w:t>
      </w:r>
      <w:proofErr w:type="spellStart"/>
      <w:r w:rsidRPr="00102B8A">
        <w:rPr>
          <w:lang w:val="en-US"/>
        </w:rPr>
        <w:t>Sollar</w:t>
      </w:r>
      <w:proofErr w:type="spellEnd"/>
      <w:r w:rsidRPr="00102B8A">
        <w:rPr>
          <w:lang w:val="en-US"/>
        </w:rPr>
        <w:t xml:space="preserve">, </w:t>
      </w:r>
      <w:r w:rsidRPr="00102B8A">
        <w:rPr>
          <w:i/>
          <w:lang w:val="en-US"/>
        </w:rPr>
        <w:t>Kafkaesque Absurdity in the Aesthetics of Beckett and Giacometti</w:t>
      </w:r>
    </w:p>
    <w:p w:rsidR="00EF6116" w:rsidRPr="00A05D45" w:rsidRDefault="00EF6116" w:rsidP="00EF6116">
      <w:pPr>
        <w:spacing w:after="0" w:line="240" w:lineRule="auto"/>
        <w:jc w:val="both"/>
        <w:rPr>
          <w:lang w:val="en-US"/>
        </w:rPr>
      </w:pPr>
    </w:p>
    <w:p w:rsidR="00102B8A" w:rsidRDefault="00102B8A" w:rsidP="00EF6116">
      <w:pPr>
        <w:spacing w:after="0" w:line="240" w:lineRule="auto"/>
        <w:jc w:val="both"/>
        <w:rPr>
          <w:i/>
        </w:rPr>
      </w:pPr>
      <w:r>
        <w:t xml:space="preserve">Grazia Pulvirenti, Renata Gambino, </w:t>
      </w:r>
      <w:r w:rsidRPr="00102B8A">
        <w:rPr>
          <w:i/>
        </w:rPr>
        <w:t>Imagination as poetics of cognition</w:t>
      </w:r>
    </w:p>
    <w:p w:rsidR="00EF6116" w:rsidRDefault="00EF6116" w:rsidP="00EF6116">
      <w:pPr>
        <w:spacing w:after="0" w:line="240" w:lineRule="auto"/>
        <w:jc w:val="both"/>
      </w:pPr>
    </w:p>
    <w:p w:rsidR="00102B8A" w:rsidRDefault="00102B8A" w:rsidP="00EF6116">
      <w:pPr>
        <w:spacing w:after="0" w:line="240" w:lineRule="auto"/>
        <w:jc w:val="both"/>
        <w:rPr>
          <w:i/>
        </w:rPr>
      </w:pPr>
      <w:r>
        <w:t xml:space="preserve">Stefano Calabrese, </w:t>
      </w:r>
      <w:r w:rsidRPr="00102B8A">
        <w:rPr>
          <w:i/>
        </w:rPr>
        <w:t>Neurogenesi del controfattuale</w:t>
      </w:r>
    </w:p>
    <w:p w:rsidR="00EF6116" w:rsidRDefault="00EF6116" w:rsidP="00EF6116">
      <w:pPr>
        <w:spacing w:after="0" w:line="240" w:lineRule="auto"/>
        <w:jc w:val="both"/>
      </w:pPr>
    </w:p>
    <w:p w:rsidR="00102B8A" w:rsidRDefault="00102B8A" w:rsidP="00EF6116">
      <w:pPr>
        <w:spacing w:after="0" w:line="240" w:lineRule="auto"/>
        <w:jc w:val="both"/>
        <w:rPr>
          <w:i/>
        </w:rPr>
      </w:pPr>
      <w:r>
        <w:t xml:space="preserve">Sara Uboldi, </w:t>
      </w:r>
      <w:r w:rsidRPr="00102B8A">
        <w:rPr>
          <w:i/>
        </w:rPr>
        <w:t>Fiaba e cognitivismo</w:t>
      </w:r>
    </w:p>
    <w:p w:rsidR="00EF6116" w:rsidRDefault="00EF6116" w:rsidP="00EF6116">
      <w:pPr>
        <w:spacing w:after="0" w:line="240" w:lineRule="auto"/>
        <w:jc w:val="both"/>
      </w:pPr>
    </w:p>
    <w:p w:rsidR="00102B8A" w:rsidRDefault="00102B8A" w:rsidP="00EF6116">
      <w:pPr>
        <w:spacing w:after="0" w:line="240" w:lineRule="auto"/>
        <w:jc w:val="both"/>
        <w:rPr>
          <w:i/>
        </w:rPr>
      </w:pPr>
      <w:r>
        <w:t xml:space="preserve">Filippo Pennacchio, </w:t>
      </w:r>
      <w:r w:rsidRPr="00102B8A">
        <w:rPr>
          <w:i/>
        </w:rPr>
        <w:t>Monika Fludernik, Verso una narratologia ‘naturale’</w:t>
      </w:r>
    </w:p>
    <w:p w:rsidR="00EF6116" w:rsidRDefault="00EF6116" w:rsidP="00EF6116">
      <w:pPr>
        <w:spacing w:after="0" w:line="240" w:lineRule="auto"/>
        <w:jc w:val="both"/>
      </w:pPr>
    </w:p>
    <w:p w:rsidR="00102B8A" w:rsidRDefault="00102B8A" w:rsidP="00EF6116">
      <w:pPr>
        <w:spacing w:after="0" w:line="240" w:lineRule="auto"/>
        <w:jc w:val="both"/>
        <w:rPr>
          <w:i/>
          <w:lang w:val="en-US"/>
        </w:rPr>
      </w:pPr>
      <w:r w:rsidRPr="00102B8A">
        <w:rPr>
          <w:lang w:val="en-US"/>
        </w:rPr>
        <w:t xml:space="preserve">Liberty Lee Kohn, </w:t>
      </w:r>
      <w:r w:rsidRPr="00102B8A">
        <w:rPr>
          <w:i/>
          <w:lang w:val="en-US"/>
        </w:rPr>
        <w:t>Anaphora, Possible Worlds, and Temporal Schemas: Locating the Future in Public and Religious Discourses</w:t>
      </w:r>
    </w:p>
    <w:p w:rsidR="00EF6116" w:rsidRPr="00A05D45" w:rsidRDefault="00EF6116" w:rsidP="00EF6116">
      <w:pPr>
        <w:spacing w:after="0" w:line="240" w:lineRule="auto"/>
        <w:jc w:val="both"/>
        <w:rPr>
          <w:lang w:val="en-US"/>
        </w:rPr>
      </w:pPr>
    </w:p>
    <w:p w:rsidR="00AE36F0" w:rsidRPr="00E256F7" w:rsidRDefault="00AE36F0" w:rsidP="00AE36F0">
      <w:pPr>
        <w:spacing w:after="0" w:line="240" w:lineRule="auto"/>
        <w:jc w:val="both"/>
        <w:rPr>
          <w:i/>
        </w:rPr>
      </w:pPr>
      <w:r>
        <w:t xml:space="preserve">Laura Neri, </w:t>
      </w:r>
      <w:r w:rsidRPr="00E256F7">
        <w:rPr>
          <w:i/>
        </w:rPr>
        <w:t>L’argomentazione nelle prime cento pagine dello Zibaldone</w:t>
      </w:r>
    </w:p>
    <w:p w:rsidR="00AE36F0" w:rsidRDefault="00AE36F0" w:rsidP="00EF6116">
      <w:pPr>
        <w:spacing w:after="0" w:line="240" w:lineRule="auto"/>
        <w:jc w:val="both"/>
      </w:pPr>
    </w:p>
    <w:p w:rsidR="00102B8A" w:rsidRDefault="00102B8A" w:rsidP="00EF6116">
      <w:pPr>
        <w:spacing w:after="0" w:line="240" w:lineRule="auto"/>
        <w:jc w:val="both"/>
        <w:rPr>
          <w:i/>
        </w:rPr>
      </w:pPr>
      <w:r>
        <w:t xml:space="preserve">Federica Fioroni, </w:t>
      </w:r>
      <w:r w:rsidRPr="00102B8A">
        <w:rPr>
          <w:i/>
        </w:rPr>
        <w:t>Neuroscienze e lettura</w:t>
      </w:r>
    </w:p>
    <w:p w:rsidR="00EF6116" w:rsidRDefault="00EF6116" w:rsidP="00EF6116">
      <w:pPr>
        <w:spacing w:after="0" w:line="240" w:lineRule="auto"/>
        <w:jc w:val="both"/>
        <w:rPr>
          <w:b/>
        </w:rPr>
      </w:pPr>
    </w:p>
    <w:p w:rsidR="00EF6116" w:rsidRDefault="00EF6116" w:rsidP="00EF6116">
      <w:pPr>
        <w:spacing w:after="0" w:line="240" w:lineRule="auto"/>
        <w:jc w:val="both"/>
        <w:rPr>
          <w:b/>
        </w:rPr>
      </w:pPr>
    </w:p>
    <w:p w:rsidR="00E256F7" w:rsidRPr="00A05D45" w:rsidRDefault="00E256F7" w:rsidP="00EF6116">
      <w:pPr>
        <w:spacing w:after="0" w:line="240" w:lineRule="auto"/>
        <w:jc w:val="both"/>
        <w:rPr>
          <w:b/>
        </w:rPr>
      </w:pPr>
      <w:r w:rsidRPr="00A05D45">
        <w:rPr>
          <w:b/>
        </w:rPr>
        <w:t>Saggi</w:t>
      </w:r>
    </w:p>
    <w:p w:rsidR="00EF6116" w:rsidRDefault="00EF6116" w:rsidP="00EF6116">
      <w:pPr>
        <w:spacing w:after="0" w:line="240" w:lineRule="auto"/>
        <w:jc w:val="both"/>
        <w:rPr>
          <w:rFonts w:cs="Times New Roman"/>
          <w:bCs/>
        </w:rPr>
      </w:pPr>
    </w:p>
    <w:p w:rsidR="005D5BD5" w:rsidRPr="00A05D45" w:rsidRDefault="005D5BD5" w:rsidP="00EF6116">
      <w:pPr>
        <w:spacing w:after="0" w:line="240" w:lineRule="auto"/>
        <w:jc w:val="both"/>
        <w:rPr>
          <w:rFonts w:cs="Times New Roman"/>
          <w:bCs/>
          <w:lang w:val="en-US"/>
        </w:rPr>
      </w:pPr>
      <w:r w:rsidRPr="00EF6116">
        <w:rPr>
          <w:b/>
          <w:highlight w:val="yellow"/>
        </w:rPr>
        <w:t xml:space="preserve">Stefania Sini, </w:t>
      </w:r>
      <w:r w:rsidRPr="00EF6116">
        <w:rPr>
          <w:b/>
          <w:i/>
          <w:highlight w:val="yellow"/>
        </w:rPr>
        <w:t xml:space="preserve">Konstantin Sigov, «Pravda» nel contesto del vocabolario europeo degli «intraducibili». </w:t>
      </w:r>
      <w:r w:rsidRPr="00A05D45">
        <w:rPr>
          <w:b/>
          <w:i/>
          <w:highlight w:val="yellow"/>
          <w:lang w:val="en-US"/>
        </w:rPr>
        <w:t>II parte</w:t>
      </w:r>
    </w:p>
    <w:p w:rsidR="005D5BD5" w:rsidRPr="00A05D45" w:rsidRDefault="005D5BD5" w:rsidP="00EF6116">
      <w:pPr>
        <w:spacing w:after="0" w:line="240" w:lineRule="auto"/>
        <w:jc w:val="both"/>
        <w:rPr>
          <w:rFonts w:cs="Times New Roman"/>
          <w:bCs/>
          <w:lang w:val="en-US"/>
        </w:rPr>
      </w:pPr>
    </w:p>
    <w:p w:rsidR="009246DE" w:rsidRPr="00A05D45" w:rsidRDefault="009246DE" w:rsidP="00EF6116">
      <w:pPr>
        <w:spacing w:after="0" w:line="240" w:lineRule="auto"/>
        <w:jc w:val="both"/>
        <w:rPr>
          <w:rFonts w:cs="Times New Roman"/>
          <w:bCs/>
          <w:i/>
          <w:lang w:val="en-US"/>
        </w:rPr>
      </w:pPr>
      <w:r w:rsidRPr="00A05D45">
        <w:rPr>
          <w:rFonts w:cs="Times New Roman"/>
          <w:bCs/>
          <w:lang w:val="en-US"/>
        </w:rPr>
        <w:t xml:space="preserve">Fee-Alexandra </w:t>
      </w:r>
      <w:proofErr w:type="spellStart"/>
      <w:r w:rsidRPr="00A05D45">
        <w:rPr>
          <w:rFonts w:cs="Times New Roman"/>
          <w:bCs/>
          <w:lang w:val="en-US"/>
        </w:rPr>
        <w:t>Haase</w:t>
      </w:r>
      <w:proofErr w:type="spellEnd"/>
      <w:r w:rsidRPr="00A05D45">
        <w:rPr>
          <w:rFonts w:cs="Times New Roman"/>
          <w:bCs/>
          <w:lang w:val="en-US"/>
        </w:rPr>
        <w:t xml:space="preserve">, </w:t>
      </w:r>
      <w:r w:rsidRPr="00A05D45">
        <w:rPr>
          <w:rFonts w:cs="Times New Roman"/>
          <w:bCs/>
          <w:i/>
          <w:lang w:val="en-US"/>
        </w:rPr>
        <w:t>Eloquence (‘</w:t>
      </w:r>
      <w:proofErr w:type="spellStart"/>
      <w:r w:rsidRPr="00A05D45">
        <w:rPr>
          <w:rFonts w:cs="Times New Roman"/>
          <w:bCs/>
          <w:iCs/>
          <w:lang w:val="en-US"/>
        </w:rPr>
        <w:t>Beredsamkeit</w:t>
      </w:r>
      <w:proofErr w:type="spellEnd"/>
      <w:r w:rsidRPr="00A05D45">
        <w:rPr>
          <w:rFonts w:cs="Times New Roman"/>
          <w:bCs/>
          <w:i/>
          <w:lang w:val="en-US"/>
        </w:rPr>
        <w:t>’) and Rhetoric (‘</w:t>
      </w:r>
      <w:r w:rsidRPr="00A05D45">
        <w:rPr>
          <w:rFonts w:cs="Times New Roman"/>
          <w:bCs/>
          <w:iCs/>
          <w:lang w:val="en-US"/>
        </w:rPr>
        <w:t>Rhetoric</w:t>
      </w:r>
      <w:r w:rsidRPr="00A05D45">
        <w:rPr>
          <w:rFonts w:cs="Times New Roman"/>
          <w:bCs/>
          <w:lang w:val="en-US"/>
        </w:rPr>
        <w:t>’</w:t>
      </w:r>
      <w:r w:rsidRPr="00A05D45">
        <w:rPr>
          <w:rFonts w:cs="Times New Roman"/>
          <w:bCs/>
          <w:i/>
          <w:lang w:val="en-US"/>
        </w:rPr>
        <w:t xml:space="preserve">) as Terms and Lexemes. </w:t>
      </w:r>
    </w:p>
    <w:p w:rsidR="009246DE" w:rsidRPr="00A05D45" w:rsidRDefault="009246DE" w:rsidP="00EF611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9246DE">
        <w:rPr>
          <w:rFonts w:cs="Times New Roman"/>
          <w:bCs/>
          <w:i/>
          <w:lang w:val="en-US"/>
        </w:rPr>
        <w:t xml:space="preserve">The Concept of </w:t>
      </w:r>
      <w:r w:rsidRPr="00A05D45">
        <w:rPr>
          <w:rFonts w:cs="Times New Roman"/>
          <w:bCs/>
          <w:i/>
          <w:lang w:val="en-US"/>
        </w:rPr>
        <w:t xml:space="preserve">Rhetoric in the Dictionary </w:t>
      </w:r>
      <w:proofErr w:type="spellStart"/>
      <w:r w:rsidRPr="009246DE">
        <w:rPr>
          <w:rFonts w:cs="Times New Roman"/>
          <w:bCs/>
          <w:i/>
          <w:iCs/>
          <w:lang w:val="en-US"/>
        </w:rPr>
        <w:t>Deutsches</w:t>
      </w:r>
      <w:proofErr w:type="spellEnd"/>
      <w:r w:rsidRPr="009246DE">
        <w:rPr>
          <w:rFonts w:cs="Times New Roman"/>
          <w:bCs/>
          <w:i/>
          <w:iCs/>
          <w:lang w:val="en-US"/>
        </w:rPr>
        <w:t xml:space="preserve"> </w:t>
      </w:r>
      <w:proofErr w:type="spellStart"/>
      <w:r w:rsidRPr="009246DE">
        <w:rPr>
          <w:rFonts w:cs="Times New Roman"/>
          <w:bCs/>
          <w:i/>
          <w:iCs/>
          <w:lang w:val="en-US"/>
        </w:rPr>
        <w:t>Wörterbuch</w:t>
      </w:r>
      <w:proofErr w:type="spellEnd"/>
      <w:r w:rsidRPr="00A05D45">
        <w:rPr>
          <w:rFonts w:cs="Times New Roman"/>
          <w:bCs/>
          <w:i/>
          <w:lang w:val="en-US"/>
        </w:rPr>
        <w:t xml:space="preserve"> of </w:t>
      </w:r>
      <w:r w:rsidRPr="009246DE">
        <w:rPr>
          <w:rFonts w:cs="Times New Roman"/>
          <w:bCs/>
          <w:i/>
          <w:lang w:val="en-US"/>
        </w:rPr>
        <w:t xml:space="preserve">Jacob und Wilhelm </w:t>
      </w:r>
      <w:r w:rsidRPr="00A05D45">
        <w:rPr>
          <w:rFonts w:cs="Times New Roman"/>
          <w:bCs/>
          <w:i/>
          <w:lang w:val="en-US"/>
        </w:rPr>
        <w:t>Grimm in the Context of European Idea of the ‘National Language’ in the 19</w:t>
      </w:r>
      <w:r w:rsidRPr="00A05D45">
        <w:rPr>
          <w:rFonts w:cs="Times New Roman"/>
          <w:bCs/>
          <w:i/>
          <w:vertAlign w:val="superscript"/>
          <w:lang w:val="en-US"/>
        </w:rPr>
        <w:t>th</w:t>
      </w:r>
      <w:r w:rsidRPr="00A05D45">
        <w:rPr>
          <w:rFonts w:cs="Times New Roman"/>
          <w:bCs/>
          <w:i/>
          <w:lang w:val="en-US"/>
        </w:rPr>
        <w:t xml:space="preserve"> Century</w:t>
      </w:r>
    </w:p>
    <w:p w:rsidR="005D5BD5" w:rsidRPr="00A05D45" w:rsidRDefault="005D5BD5" w:rsidP="00EF6116">
      <w:pPr>
        <w:spacing w:after="0" w:line="240" w:lineRule="auto"/>
        <w:jc w:val="both"/>
        <w:rPr>
          <w:lang w:val="en-US"/>
        </w:rPr>
      </w:pPr>
    </w:p>
    <w:p w:rsidR="00E256F7" w:rsidRDefault="00E256F7" w:rsidP="00EF6116">
      <w:pPr>
        <w:spacing w:after="0" w:line="240" w:lineRule="auto"/>
        <w:jc w:val="both"/>
        <w:rPr>
          <w:i/>
        </w:rPr>
      </w:pPr>
      <w:r>
        <w:t xml:space="preserve">Pino Menzio, </w:t>
      </w:r>
      <w:r w:rsidRPr="00E256F7">
        <w:rPr>
          <w:i/>
        </w:rPr>
        <w:t>Della poesia come amore per il mondo</w:t>
      </w:r>
    </w:p>
    <w:p w:rsidR="00A05D45" w:rsidRDefault="00A05D45" w:rsidP="00EF6116">
      <w:pPr>
        <w:spacing w:after="0" w:line="240" w:lineRule="auto"/>
        <w:jc w:val="both"/>
        <w:rPr>
          <w:i/>
        </w:rPr>
      </w:pPr>
    </w:p>
    <w:p w:rsidR="00A05D45" w:rsidRDefault="00A05D45" w:rsidP="00EF6116">
      <w:pPr>
        <w:spacing w:after="0" w:line="240" w:lineRule="auto"/>
        <w:jc w:val="both"/>
        <w:rPr>
          <w:i/>
        </w:rPr>
      </w:pPr>
      <w:r w:rsidRPr="00A05D45">
        <w:rPr>
          <w:highlight w:val="yellow"/>
        </w:rPr>
        <w:t>Cristina Iuli</w:t>
      </w:r>
      <w:r w:rsidRPr="00A05D45">
        <w:rPr>
          <w:i/>
          <w:highlight w:val="yellow"/>
        </w:rPr>
        <w:t xml:space="preserve"> On global </w:t>
      </w:r>
      <w:r>
        <w:rPr>
          <w:i/>
          <w:highlight w:val="yellow"/>
        </w:rPr>
        <w:t>literat</w:t>
      </w:r>
      <w:r w:rsidRPr="00A05D45">
        <w:rPr>
          <w:i/>
          <w:highlight w:val="yellow"/>
        </w:rPr>
        <w:t>ure</w:t>
      </w:r>
    </w:p>
    <w:p w:rsidR="00E06B76" w:rsidRPr="005D5BD5" w:rsidRDefault="00E06B76" w:rsidP="00E06B76">
      <w:pPr>
        <w:spacing w:after="0" w:line="240" w:lineRule="auto"/>
        <w:jc w:val="both"/>
      </w:pPr>
    </w:p>
    <w:p w:rsidR="00E06B76" w:rsidRDefault="00E06B76" w:rsidP="00E06B76">
      <w:pPr>
        <w:spacing w:after="0" w:line="240" w:lineRule="auto"/>
        <w:jc w:val="both"/>
        <w:rPr>
          <w:i/>
          <w:lang w:val="es-ES_tradnl"/>
        </w:rPr>
      </w:pPr>
      <w:r w:rsidRPr="00E256F7">
        <w:rPr>
          <w:lang w:val="es-ES_tradnl"/>
        </w:rPr>
        <w:t xml:space="preserve">José Angel García Landa, </w:t>
      </w:r>
      <w:r w:rsidRPr="00E256F7">
        <w:rPr>
          <w:i/>
          <w:lang w:val="es-ES_tradnl"/>
        </w:rPr>
        <w:t>Retroprospecciones Intertextuales: a propósito de Pierre Bayard y el plagio por anticipado</w:t>
      </w:r>
    </w:p>
    <w:p w:rsidR="00EF6116" w:rsidRPr="00A05D45" w:rsidRDefault="00EF6116" w:rsidP="00EF6116">
      <w:pPr>
        <w:spacing w:after="0" w:line="240" w:lineRule="auto"/>
        <w:jc w:val="both"/>
        <w:rPr>
          <w:lang w:val="es-ES_tradnl"/>
        </w:rPr>
      </w:pPr>
    </w:p>
    <w:p w:rsidR="00AF48EF" w:rsidRDefault="00AF48EF" w:rsidP="00EF6116">
      <w:pPr>
        <w:spacing w:after="0" w:line="240" w:lineRule="auto"/>
        <w:jc w:val="both"/>
        <w:rPr>
          <w:i/>
        </w:rPr>
      </w:pPr>
      <w:r>
        <w:t xml:space="preserve">Luca Andrea Di Martino, </w:t>
      </w:r>
      <w:r w:rsidRPr="00AF48EF">
        <w:rPr>
          <w:i/>
        </w:rPr>
        <w:t>Ser Cepparello e il «giudicio» degli uomini</w:t>
      </w:r>
    </w:p>
    <w:p w:rsidR="005D5BD5" w:rsidRDefault="005D5BD5" w:rsidP="005D5BD5">
      <w:pPr>
        <w:spacing w:after="0" w:line="240" w:lineRule="auto"/>
        <w:jc w:val="both"/>
      </w:pPr>
    </w:p>
    <w:p w:rsidR="005D5BD5" w:rsidRDefault="005D5BD5" w:rsidP="005D5BD5">
      <w:pPr>
        <w:spacing w:after="0" w:line="240" w:lineRule="auto"/>
        <w:jc w:val="both"/>
        <w:rPr>
          <w:i/>
        </w:rPr>
      </w:pPr>
      <w:r>
        <w:lastRenderedPageBreak/>
        <w:t xml:space="preserve">Maria Pia Pagani, </w:t>
      </w:r>
      <w:r w:rsidRPr="00E256F7">
        <w:rPr>
          <w:i/>
        </w:rPr>
        <w:t>Eleonora Duse interpreta Gor'kij (Parigi-Milano, ottobre 1905)</w:t>
      </w:r>
    </w:p>
    <w:p w:rsidR="005D5BD5" w:rsidRDefault="005D5BD5" w:rsidP="005D5BD5">
      <w:pPr>
        <w:pStyle w:val="Titolodellarticolo"/>
        <w:jc w:val="both"/>
        <w:rPr>
          <w:rFonts w:asciiTheme="minorHAnsi" w:hAnsiTheme="minorHAnsi"/>
          <w:sz w:val="22"/>
          <w:highlight w:val="yellow"/>
        </w:rPr>
      </w:pPr>
    </w:p>
    <w:p w:rsidR="005D5BD5" w:rsidRPr="00EF6116" w:rsidRDefault="005D5BD5" w:rsidP="005D5BD5">
      <w:pPr>
        <w:pStyle w:val="Titolodellarticolo"/>
        <w:jc w:val="both"/>
        <w:rPr>
          <w:rFonts w:ascii="Calibri" w:hAnsi="Calibri"/>
          <w:sz w:val="22"/>
        </w:rPr>
      </w:pPr>
      <w:r w:rsidRPr="00EF6116">
        <w:rPr>
          <w:rFonts w:asciiTheme="minorHAnsi" w:hAnsiTheme="minorHAnsi"/>
          <w:sz w:val="22"/>
          <w:highlight w:val="yellow"/>
        </w:rPr>
        <w:t xml:space="preserve">Irina Svereva, </w:t>
      </w:r>
      <w:r w:rsidRPr="00EF6116">
        <w:rPr>
          <w:rFonts w:ascii="Calibri" w:hAnsi="Calibri"/>
          <w:i/>
          <w:sz w:val="22"/>
          <w:highlight w:val="yellow"/>
        </w:rPr>
        <w:t>Per una storia della riflessione teorica sulla traduzione in Italia. La sfortuna di Shakespeare</w:t>
      </w:r>
    </w:p>
    <w:p w:rsidR="00EF6116" w:rsidRDefault="00EF6116" w:rsidP="00EF6116">
      <w:pPr>
        <w:spacing w:after="0" w:line="240" w:lineRule="auto"/>
        <w:jc w:val="both"/>
      </w:pPr>
    </w:p>
    <w:p w:rsidR="005D5BD5" w:rsidRDefault="005D5BD5" w:rsidP="005D5BD5">
      <w:pPr>
        <w:spacing w:after="0" w:line="240" w:lineRule="auto"/>
        <w:jc w:val="both"/>
        <w:rPr>
          <w:i/>
        </w:rPr>
      </w:pPr>
      <w:r>
        <w:t xml:space="preserve">Alessandro Achilli, </w:t>
      </w:r>
      <w:r w:rsidRPr="00E256F7">
        <w:rPr>
          <w:i/>
        </w:rPr>
        <w:t>Un episodio del contributo di B. Tomaševskij allo studio del ritmo poetico: la pentapodia giambica puškiniana</w:t>
      </w:r>
    </w:p>
    <w:p w:rsidR="005D5BD5" w:rsidRDefault="005D5BD5" w:rsidP="00EF6116">
      <w:pPr>
        <w:spacing w:after="0" w:line="240" w:lineRule="auto"/>
        <w:jc w:val="both"/>
      </w:pPr>
    </w:p>
    <w:p w:rsidR="00AF48EF" w:rsidRDefault="00AF48EF" w:rsidP="00EF6116">
      <w:pPr>
        <w:spacing w:after="0" w:line="240" w:lineRule="auto"/>
        <w:jc w:val="both"/>
        <w:rPr>
          <w:i/>
        </w:rPr>
      </w:pPr>
      <w:r>
        <w:t xml:space="preserve">Pina Paone, Il </w:t>
      </w:r>
      <w:r w:rsidRPr="00AF48EF">
        <w:rPr>
          <w:i/>
        </w:rPr>
        <w:t>motivo del passante nella letteratura contemporanea: incontri pluridimensionali</w:t>
      </w:r>
    </w:p>
    <w:p w:rsidR="00EF6116" w:rsidRDefault="00EF6116" w:rsidP="00EF6116">
      <w:pPr>
        <w:spacing w:after="0" w:line="240" w:lineRule="auto"/>
        <w:jc w:val="both"/>
      </w:pPr>
    </w:p>
    <w:p w:rsidR="005D5BD5" w:rsidRPr="00AF48EF" w:rsidRDefault="005D5BD5" w:rsidP="005D5BD5">
      <w:pPr>
        <w:spacing w:after="0" w:line="240" w:lineRule="auto"/>
        <w:jc w:val="both"/>
        <w:rPr>
          <w:b/>
        </w:rPr>
      </w:pPr>
      <w:r>
        <w:t xml:space="preserve">Alessandra Diazzi, </w:t>
      </w:r>
      <w:r w:rsidRPr="00AF48EF">
        <w:rPr>
          <w:i/>
        </w:rPr>
        <w:t>La lista impensabile</w:t>
      </w:r>
    </w:p>
    <w:p w:rsidR="005D5BD5" w:rsidRDefault="005D5BD5" w:rsidP="005D5BD5">
      <w:pPr>
        <w:spacing w:after="0" w:line="240" w:lineRule="auto"/>
        <w:jc w:val="both"/>
      </w:pPr>
    </w:p>
    <w:p w:rsidR="00EF6116" w:rsidRPr="00EF6116" w:rsidRDefault="00EF6116" w:rsidP="00EF6116">
      <w:pPr>
        <w:spacing w:after="0" w:line="240" w:lineRule="auto"/>
        <w:jc w:val="both"/>
      </w:pPr>
    </w:p>
    <w:p w:rsidR="00E256F7" w:rsidRPr="00A05D45" w:rsidRDefault="00E256F7" w:rsidP="00EF6116">
      <w:pPr>
        <w:spacing w:after="0" w:line="240" w:lineRule="auto"/>
        <w:jc w:val="both"/>
        <w:rPr>
          <w:b/>
        </w:rPr>
      </w:pPr>
      <w:r w:rsidRPr="00A05D45">
        <w:rPr>
          <w:b/>
        </w:rPr>
        <w:t>Recensioni</w:t>
      </w:r>
    </w:p>
    <w:p w:rsidR="00EF6116" w:rsidRPr="00A05D45" w:rsidRDefault="00EF6116" w:rsidP="00EF6116">
      <w:pPr>
        <w:spacing w:after="0" w:line="240" w:lineRule="auto"/>
        <w:jc w:val="both"/>
        <w:rPr>
          <w:b/>
        </w:rPr>
      </w:pPr>
    </w:p>
    <w:p w:rsidR="00EF6116" w:rsidRDefault="00EF6116" w:rsidP="00EF6116">
      <w:pPr>
        <w:spacing w:after="0" w:line="240" w:lineRule="auto"/>
        <w:jc w:val="both"/>
        <w:rPr>
          <w:i/>
        </w:rPr>
      </w:pPr>
      <w:r>
        <w:t xml:space="preserve">Giulio Iacoli, </w:t>
      </w:r>
      <w:r w:rsidRPr="009246DE">
        <w:rPr>
          <w:i/>
        </w:rPr>
        <w:t>Belli e perdenti. Antieroi e post-eroi nella narrativa contemporanea di lingua inglese</w:t>
      </w:r>
    </w:p>
    <w:p w:rsidR="00EF6116" w:rsidRDefault="00EF6116" w:rsidP="00EF6116">
      <w:pPr>
        <w:spacing w:after="0" w:line="240" w:lineRule="auto"/>
        <w:jc w:val="both"/>
      </w:pPr>
    </w:p>
    <w:p w:rsidR="00EF6116" w:rsidRDefault="00EF6116" w:rsidP="00EF6116">
      <w:pPr>
        <w:spacing w:after="0" w:line="240" w:lineRule="auto"/>
        <w:jc w:val="both"/>
        <w:rPr>
          <w:lang w:val="en-US"/>
        </w:rPr>
      </w:pPr>
      <w:r w:rsidRPr="00EF6116">
        <w:t xml:space="preserve">Cinzia Scarpino, </w:t>
      </w:r>
      <w:r w:rsidRPr="00EF6116">
        <w:rPr>
          <w:i/>
        </w:rPr>
        <w:t xml:space="preserve">Andrea Carosso, </w:t>
      </w:r>
      <w:r w:rsidRPr="00EF6116">
        <w:t xml:space="preserve">Cold War Narratives. </w:t>
      </w:r>
      <w:r w:rsidRPr="00EF6116">
        <w:rPr>
          <w:lang w:val="en-US"/>
        </w:rPr>
        <w:t xml:space="preserve">American Cultures in the 1950s </w:t>
      </w:r>
    </w:p>
    <w:p w:rsidR="00EF6116" w:rsidRDefault="00EF6116" w:rsidP="00EF6116">
      <w:pPr>
        <w:spacing w:after="0" w:line="240" w:lineRule="auto"/>
        <w:jc w:val="both"/>
        <w:rPr>
          <w:lang w:val="en-US"/>
        </w:rPr>
      </w:pPr>
    </w:p>
    <w:p w:rsidR="00EF6116" w:rsidRDefault="00EF6116" w:rsidP="00EF611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Marco </w:t>
      </w:r>
      <w:proofErr w:type="spellStart"/>
      <w:r>
        <w:rPr>
          <w:lang w:val="en-US"/>
        </w:rPr>
        <w:t>Trainini</w:t>
      </w:r>
      <w:proofErr w:type="spellEnd"/>
      <w:r>
        <w:rPr>
          <w:lang w:val="en-US"/>
        </w:rPr>
        <w:t xml:space="preserve">, </w:t>
      </w:r>
      <w:r w:rsidRPr="00E256F7">
        <w:rPr>
          <w:i/>
          <w:lang w:val="en-US"/>
        </w:rPr>
        <w:t xml:space="preserve">Philip Roth, </w:t>
      </w:r>
      <w:r w:rsidRPr="009246DE">
        <w:rPr>
          <w:lang w:val="en-US"/>
        </w:rPr>
        <w:t>Novels 2001-2007 – The Dying Animal, The Plot Against America, Exit Ghost</w:t>
      </w:r>
    </w:p>
    <w:p w:rsidR="00EF6116" w:rsidRPr="00EF6116" w:rsidRDefault="00EF6116" w:rsidP="00EF6116">
      <w:pPr>
        <w:spacing w:after="0" w:line="240" w:lineRule="auto"/>
        <w:jc w:val="both"/>
        <w:rPr>
          <w:lang w:val="en-US"/>
        </w:rPr>
      </w:pPr>
    </w:p>
    <w:p w:rsidR="00EF6116" w:rsidRDefault="00EF6116" w:rsidP="00EF6116">
      <w:pPr>
        <w:pStyle w:val="Nomedellautore"/>
        <w:jc w:val="both"/>
        <w:rPr>
          <w:rFonts w:ascii="Calibri" w:hAnsi="Calibri"/>
          <w:sz w:val="22"/>
        </w:rPr>
      </w:pPr>
      <w:r w:rsidRPr="008D113C">
        <w:rPr>
          <w:rFonts w:ascii="Calibri" w:hAnsi="Calibri"/>
          <w:sz w:val="22"/>
        </w:rPr>
        <w:t>Ines Ravasini</w:t>
      </w:r>
      <w:r w:rsidRPr="008D113C">
        <w:rPr>
          <w:rFonts w:asciiTheme="minorHAnsi" w:hAnsiTheme="minorHAnsi"/>
          <w:sz w:val="22"/>
        </w:rPr>
        <w:t xml:space="preserve">, </w:t>
      </w:r>
      <w:r w:rsidRPr="008D113C">
        <w:rPr>
          <w:rFonts w:ascii="Calibri" w:hAnsi="Calibri"/>
          <w:i/>
          <w:sz w:val="22"/>
        </w:rPr>
        <w:t>Sinesio Delgado et al.,</w:t>
      </w:r>
      <w:r w:rsidRPr="008D113C">
        <w:rPr>
          <w:rFonts w:ascii="Calibri" w:hAnsi="Calibri"/>
          <w:sz w:val="22"/>
        </w:rPr>
        <w:t xml:space="preserve"> Le vergini folli. Romanzo estemporaneo</w:t>
      </w:r>
    </w:p>
    <w:p w:rsidR="00EF6116" w:rsidRDefault="00EF6116" w:rsidP="00EF6116">
      <w:pPr>
        <w:spacing w:after="0" w:line="240" w:lineRule="auto"/>
        <w:jc w:val="both"/>
      </w:pPr>
    </w:p>
    <w:p w:rsidR="00EF6116" w:rsidRDefault="00EF6116" w:rsidP="00EF6116">
      <w:pPr>
        <w:spacing w:after="0" w:line="240" w:lineRule="auto"/>
        <w:jc w:val="both"/>
        <w:rPr>
          <w:i/>
        </w:rPr>
      </w:pPr>
      <w:r>
        <w:t xml:space="preserve">Damiano Sinfonico, </w:t>
      </w:r>
      <w:r w:rsidRPr="00AF48EF">
        <w:rPr>
          <w:i/>
        </w:rPr>
        <w:t>Narciso al contrario</w:t>
      </w:r>
    </w:p>
    <w:p w:rsidR="00EF6116" w:rsidRDefault="00EF6116" w:rsidP="00EF6116">
      <w:pPr>
        <w:spacing w:after="0" w:line="240" w:lineRule="auto"/>
        <w:jc w:val="both"/>
      </w:pPr>
    </w:p>
    <w:p w:rsidR="00EF6116" w:rsidRDefault="00EF6116" w:rsidP="00EF6116">
      <w:pPr>
        <w:spacing w:after="0" w:line="240" w:lineRule="auto"/>
        <w:jc w:val="both"/>
        <w:rPr>
          <w:i/>
        </w:rPr>
      </w:pPr>
      <w:r>
        <w:t xml:space="preserve">Damiano Sinfonico, </w:t>
      </w:r>
      <w:r w:rsidRPr="009246DE">
        <w:rPr>
          <w:i/>
        </w:rPr>
        <w:t>Un'archeologia del virtuale: sull'ultimo romanzo di Walter Siti</w:t>
      </w:r>
    </w:p>
    <w:p w:rsidR="00EF6116" w:rsidRDefault="00EF6116" w:rsidP="00EF6116">
      <w:pPr>
        <w:spacing w:after="0" w:line="240" w:lineRule="auto"/>
        <w:jc w:val="both"/>
      </w:pPr>
    </w:p>
    <w:p w:rsidR="00EF6116" w:rsidRDefault="00EF6116" w:rsidP="00EF6116">
      <w:pPr>
        <w:spacing w:after="0" w:line="240" w:lineRule="auto"/>
        <w:jc w:val="both"/>
        <w:rPr>
          <w:i/>
        </w:rPr>
      </w:pPr>
      <w:r w:rsidRPr="00AF48EF">
        <w:t>Pina Paone</w:t>
      </w:r>
      <w:r>
        <w:rPr>
          <w:b/>
        </w:rPr>
        <w:t xml:space="preserve">, </w:t>
      </w:r>
      <w:r w:rsidRPr="00AF48EF">
        <w:rPr>
          <w:i/>
        </w:rPr>
        <w:t>Recensione a "Collodi. Edizione Nazionale delle Opere di Carlo Lorenzini. Volume III"</w:t>
      </w:r>
    </w:p>
    <w:p w:rsidR="00EF6116" w:rsidRPr="00A05D45" w:rsidRDefault="00EF6116" w:rsidP="00EF6116">
      <w:pPr>
        <w:spacing w:after="0" w:line="240" w:lineRule="auto"/>
        <w:jc w:val="both"/>
        <w:rPr>
          <w:highlight w:val="yellow"/>
        </w:rPr>
      </w:pPr>
    </w:p>
    <w:p w:rsidR="00AF48EF" w:rsidRPr="00A05D45" w:rsidRDefault="00AF48EF" w:rsidP="00EF6116">
      <w:pPr>
        <w:spacing w:after="0" w:line="240" w:lineRule="auto"/>
        <w:jc w:val="both"/>
        <w:rPr>
          <w:i/>
        </w:rPr>
      </w:pPr>
      <w:r>
        <w:t xml:space="preserve">Alessandro Viti, </w:t>
      </w:r>
      <w:r w:rsidRPr="00AF48EF">
        <w:rPr>
          <w:i/>
        </w:rPr>
        <w:t>L'autore nel testo di Elena Porciani</w:t>
      </w:r>
    </w:p>
    <w:p w:rsidR="004D4C76" w:rsidRPr="00A05D45" w:rsidRDefault="004D4C76" w:rsidP="00EF6116">
      <w:pPr>
        <w:spacing w:after="0" w:line="240" w:lineRule="auto"/>
        <w:jc w:val="both"/>
      </w:pPr>
    </w:p>
    <w:p w:rsidR="004D4C76" w:rsidRPr="004D4C76" w:rsidRDefault="004D4C76" w:rsidP="00A05D45">
      <w:pPr>
        <w:spacing w:after="0" w:line="240" w:lineRule="auto"/>
      </w:pPr>
      <w:r w:rsidRPr="00A05D45">
        <w:rPr>
          <w:highlight w:val="yellow"/>
        </w:rPr>
        <w:t>Laura Lucia Rossi</w:t>
      </w:r>
      <w:r w:rsidR="00A05D45" w:rsidRPr="00A05D45">
        <w:rPr>
          <w:highlight w:val="yellow"/>
        </w:rPr>
        <w:t>,</w:t>
      </w:r>
      <w:r w:rsidRPr="00A05D45">
        <w:rPr>
          <w:highlight w:val="yellow"/>
        </w:rPr>
        <w:t xml:space="preserve"> </w:t>
      </w:r>
      <w:r w:rsidR="00A05D45" w:rsidRPr="00A05D45">
        <w:rPr>
          <w:highlight w:val="yellow"/>
        </w:rPr>
        <w:t>Robert S</w:t>
      </w:r>
      <w:r w:rsidR="00A05D45">
        <w:t>. C. Gordon " Scolpitelo nei cuori - l'Olocausto nella cultura italiana (1944-2010)",</w:t>
      </w:r>
    </w:p>
    <w:p w:rsidR="00EF6116" w:rsidRDefault="00EF6116" w:rsidP="00EF6116">
      <w:pPr>
        <w:pStyle w:val="Nomedellautore"/>
        <w:jc w:val="both"/>
        <w:rPr>
          <w:rFonts w:ascii="Calibri" w:hAnsi="Calibri"/>
          <w:sz w:val="22"/>
        </w:rPr>
      </w:pPr>
    </w:p>
    <w:p w:rsidR="00AF48EF" w:rsidRPr="00A05D45" w:rsidRDefault="00AF48EF" w:rsidP="00EF6116">
      <w:pPr>
        <w:spacing w:after="0" w:line="240" w:lineRule="auto"/>
        <w:jc w:val="both"/>
        <w:rPr>
          <w:i/>
          <w:lang w:val="ru-RU"/>
        </w:rPr>
      </w:pPr>
      <w:r>
        <w:t xml:space="preserve">Pina Paone, </w:t>
      </w:r>
      <w:r w:rsidRPr="00AF48EF">
        <w:rPr>
          <w:i/>
        </w:rPr>
        <w:t>Recensione a Daniela Marcheschi, "Il sogno della letteratura. Luoghi</w:t>
      </w:r>
      <w:r w:rsidRPr="00A05D45">
        <w:rPr>
          <w:i/>
          <w:lang w:val="ru-RU"/>
        </w:rPr>
        <w:t xml:space="preserve">, </w:t>
      </w:r>
      <w:r w:rsidRPr="00AF48EF">
        <w:rPr>
          <w:i/>
        </w:rPr>
        <w:t>maestri</w:t>
      </w:r>
      <w:r w:rsidRPr="00A05D45">
        <w:rPr>
          <w:i/>
          <w:lang w:val="ru-RU"/>
        </w:rPr>
        <w:t xml:space="preserve">, </w:t>
      </w:r>
      <w:r w:rsidRPr="00AF48EF">
        <w:rPr>
          <w:i/>
        </w:rPr>
        <w:t>tradizioni</w:t>
      </w:r>
      <w:r w:rsidRPr="00A05D45">
        <w:rPr>
          <w:i/>
          <w:lang w:val="ru-RU"/>
        </w:rPr>
        <w:t>"</w:t>
      </w:r>
    </w:p>
    <w:p w:rsidR="00EF6116" w:rsidRPr="00A05D45" w:rsidRDefault="00EF6116" w:rsidP="00EF6116">
      <w:pPr>
        <w:spacing w:after="0" w:line="240" w:lineRule="auto"/>
        <w:jc w:val="both"/>
        <w:rPr>
          <w:lang w:val="ru-RU"/>
        </w:rPr>
      </w:pPr>
    </w:p>
    <w:p w:rsidR="009246DE" w:rsidRPr="00A05D45" w:rsidRDefault="009246DE" w:rsidP="00EF6116">
      <w:pPr>
        <w:spacing w:after="0" w:line="240" w:lineRule="auto"/>
        <w:jc w:val="both"/>
        <w:rPr>
          <w:highlight w:val="yellow"/>
          <w:lang w:val="ru-RU"/>
        </w:rPr>
      </w:pPr>
      <w:r w:rsidRPr="00A05D45">
        <w:rPr>
          <w:highlight w:val="yellow"/>
          <w:lang w:val="ru-RU"/>
        </w:rPr>
        <w:t>Виолетта Аветисян, Предконференционный докторский семинар Европейского нарратологического сообщества (</w:t>
      </w:r>
      <w:r w:rsidRPr="00A05D45">
        <w:rPr>
          <w:highlight w:val="yellow"/>
        </w:rPr>
        <w:t>ENN</w:t>
      </w:r>
      <w:r w:rsidRPr="00A05D45">
        <w:rPr>
          <w:highlight w:val="yellow"/>
          <w:lang w:val="ru-RU"/>
        </w:rPr>
        <w:t>)</w:t>
      </w:r>
    </w:p>
    <w:p w:rsidR="009246DE" w:rsidRPr="00EF6116" w:rsidRDefault="009246DE" w:rsidP="00EF6116">
      <w:pPr>
        <w:spacing w:after="0" w:line="240" w:lineRule="auto"/>
        <w:jc w:val="both"/>
        <w:rPr>
          <w:i/>
          <w:lang w:val="ru-RU"/>
        </w:rPr>
      </w:pPr>
      <w:r w:rsidRPr="00A05D45">
        <w:rPr>
          <w:highlight w:val="yellow"/>
        </w:rPr>
        <w:t>Violetta</w:t>
      </w:r>
      <w:r w:rsidRPr="00A05D45">
        <w:rPr>
          <w:highlight w:val="yellow"/>
          <w:lang w:val="ru-RU"/>
        </w:rPr>
        <w:t xml:space="preserve"> </w:t>
      </w:r>
      <w:r w:rsidRPr="00A05D45">
        <w:rPr>
          <w:highlight w:val="yellow"/>
        </w:rPr>
        <w:t>Avestian</w:t>
      </w:r>
      <w:r w:rsidRPr="00A05D45">
        <w:rPr>
          <w:highlight w:val="yellow"/>
          <w:lang w:val="ru-RU"/>
        </w:rPr>
        <w:t xml:space="preserve"> (</w:t>
      </w:r>
      <w:r w:rsidRPr="00A05D45">
        <w:rPr>
          <w:highlight w:val="yellow"/>
        </w:rPr>
        <w:t>trad</w:t>
      </w:r>
      <w:r w:rsidRPr="00A05D45">
        <w:rPr>
          <w:highlight w:val="yellow"/>
          <w:lang w:val="ru-RU"/>
        </w:rPr>
        <w:t xml:space="preserve">. </w:t>
      </w:r>
      <w:r w:rsidRPr="00A05D45">
        <w:rPr>
          <w:highlight w:val="yellow"/>
        </w:rPr>
        <w:t>it</w:t>
      </w:r>
      <w:r w:rsidRPr="00A05D45">
        <w:rPr>
          <w:highlight w:val="yellow"/>
          <w:lang w:val="ru-RU"/>
        </w:rPr>
        <w:t>),</w:t>
      </w:r>
    </w:p>
    <w:p w:rsidR="009246DE" w:rsidRPr="00EF6116" w:rsidRDefault="009246DE" w:rsidP="00EF6116">
      <w:pPr>
        <w:spacing w:after="0" w:line="240" w:lineRule="auto"/>
        <w:jc w:val="both"/>
        <w:rPr>
          <w:b/>
          <w:lang w:val="ru-RU"/>
        </w:rPr>
      </w:pPr>
    </w:p>
    <w:sectPr w:rsidR="009246DE" w:rsidRPr="00EF6116" w:rsidSect="001C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08"/>
  <w:hyphenationZone w:val="283"/>
  <w:characterSpacingControl w:val="doNotCompress"/>
  <w:savePreviewPicture/>
  <w:compat/>
  <w:rsids>
    <w:rsidRoot w:val="00015C9E"/>
    <w:rsid w:val="00015C9E"/>
    <w:rsid w:val="00102B8A"/>
    <w:rsid w:val="001C50FE"/>
    <w:rsid w:val="004D4C76"/>
    <w:rsid w:val="005D5BD5"/>
    <w:rsid w:val="00646349"/>
    <w:rsid w:val="008D113C"/>
    <w:rsid w:val="009246DE"/>
    <w:rsid w:val="00A05D45"/>
    <w:rsid w:val="00AE36F0"/>
    <w:rsid w:val="00AF48EF"/>
    <w:rsid w:val="00CE70BF"/>
    <w:rsid w:val="00E06B76"/>
    <w:rsid w:val="00E256F7"/>
    <w:rsid w:val="00EF6116"/>
    <w:rsid w:val="00FC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0FE"/>
  </w:style>
  <w:style w:type="paragraph" w:styleId="Titolo3">
    <w:name w:val="heading 3"/>
    <w:basedOn w:val="Normale"/>
    <w:link w:val="Titolo3Carattere"/>
    <w:uiPriority w:val="9"/>
    <w:qFormat/>
    <w:rsid w:val="00924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C9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46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itolodellarticolo">
    <w:name w:val="Titolo dell'articolo"/>
    <w:basedOn w:val="Normale"/>
    <w:link w:val="TitolodellarticoloCarattere"/>
    <w:qFormat/>
    <w:rsid w:val="008D113C"/>
    <w:pPr>
      <w:spacing w:after="0" w:line="240" w:lineRule="auto"/>
      <w:jc w:val="center"/>
    </w:pPr>
    <w:rPr>
      <w:rFonts w:ascii="Tahoma" w:eastAsia="Calibri" w:hAnsi="Tahoma" w:cs="Tahoma"/>
      <w:sz w:val="32"/>
    </w:rPr>
  </w:style>
  <w:style w:type="character" w:customStyle="1" w:styleId="TitolodellarticoloCarattere">
    <w:name w:val="Titolo dell'articolo Carattere"/>
    <w:basedOn w:val="Carpredefinitoparagrafo"/>
    <w:link w:val="Titolodellarticolo"/>
    <w:rsid w:val="008D113C"/>
    <w:rPr>
      <w:rFonts w:ascii="Tahoma" w:eastAsia="Calibri" w:hAnsi="Tahoma" w:cs="Tahoma"/>
      <w:sz w:val="32"/>
    </w:rPr>
  </w:style>
  <w:style w:type="paragraph" w:customStyle="1" w:styleId="Nomedellautore">
    <w:name w:val="Nome dell'autore"/>
    <w:basedOn w:val="Normale"/>
    <w:link w:val="NomedellautoreCarattere"/>
    <w:qFormat/>
    <w:rsid w:val="008D113C"/>
    <w:pPr>
      <w:spacing w:after="0" w:line="240" w:lineRule="auto"/>
      <w:jc w:val="center"/>
    </w:pPr>
    <w:rPr>
      <w:rFonts w:ascii="Tahoma" w:eastAsia="Calibri" w:hAnsi="Tahoma" w:cs="Tahoma"/>
      <w:sz w:val="24"/>
    </w:rPr>
  </w:style>
  <w:style w:type="character" w:customStyle="1" w:styleId="NomedellautoreCarattere">
    <w:name w:val="Nome dell'autore Carattere"/>
    <w:basedOn w:val="Carpredefinitoparagrafo"/>
    <w:link w:val="Nomedellautore"/>
    <w:rsid w:val="008D113C"/>
    <w:rPr>
      <w:rFonts w:ascii="Tahoma" w:eastAsia="Calibri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2013-06-19T17:09:00Z</dcterms:created>
  <dcterms:modified xsi:type="dcterms:W3CDTF">2013-06-21T08:11:00Z</dcterms:modified>
</cp:coreProperties>
</file>